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11D" w:rsidRDefault="00A32C8A" w:rsidP="00E9211D">
      <w:pPr>
        <w:spacing w:after="0" w:line="240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5917565</wp:posOffset>
            </wp:positionH>
            <wp:positionV relativeFrom="paragraph">
              <wp:posOffset>-10795</wp:posOffset>
            </wp:positionV>
            <wp:extent cx="542925" cy="1047750"/>
            <wp:effectExtent l="19050" t="0" r="9525" b="0"/>
            <wp:wrapSquare wrapText="bothSides"/>
            <wp:docPr id="2" name="Obraz 1" descr="C:\Users\Pracownik\Desktop\logo_A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acownik\Desktop\logo_AGH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338A">
        <w:rPr>
          <w:noProof/>
          <w:sz w:val="40"/>
          <w:szCs w:val="40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167005</wp:posOffset>
            </wp:positionV>
            <wp:extent cx="1362075" cy="752475"/>
            <wp:effectExtent l="19050" t="0" r="9525" b="0"/>
            <wp:wrapSquare wrapText="bothSides"/>
            <wp:docPr id="3" name="Obraz 2" descr="C:\Users\Pracownik\Desktop\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acownik\Desktop\11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A63" w:rsidRDefault="00A44A6B" w:rsidP="00E9211D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t>Numeryczny Model Terenu w postaci TIN</w:t>
      </w:r>
    </w:p>
    <w:p w:rsidR="00E9211D" w:rsidRDefault="00E9211D" w:rsidP="00E9211D">
      <w:pPr>
        <w:spacing w:after="0" w:line="240" w:lineRule="auto"/>
        <w:jc w:val="center"/>
        <w:rPr>
          <w:sz w:val="40"/>
          <w:szCs w:val="40"/>
        </w:rPr>
      </w:pPr>
    </w:p>
    <w:p w:rsidR="00157EA8" w:rsidRDefault="00157EA8" w:rsidP="00E9211D">
      <w:pPr>
        <w:spacing w:after="0" w:line="240" w:lineRule="auto"/>
        <w:jc w:val="both"/>
        <w:rPr>
          <w:szCs w:val="20"/>
        </w:rPr>
      </w:pPr>
    </w:p>
    <w:p w:rsidR="00C9512B" w:rsidRDefault="00A44A6B" w:rsidP="00372965">
      <w:pPr>
        <w:spacing w:after="0" w:line="240" w:lineRule="auto"/>
        <w:jc w:val="both"/>
        <w:rPr>
          <w:szCs w:val="20"/>
        </w:rPr>
      </w:pPr>
      <w:r>
        <w:rPr>
          <w:szCs w:val="20"/>
        </w:rPr>
        <w:t xml:space="preserve">Miasto </w:t>
      </w:r>
      <w:proofErr w:type="spellStart"/>
      <w:r>
        <w:rPr>
          <w:szCs w:val="20"/>
        </w:rPr>
        <w:t>Horse</w:t>
      </w:r>
      <w:proofErr w:type="spellEnd"/>
      <w:r>
        <w:rPr>
          <w:szCs w:val="20"/>
        </w:rPr>
        <w:t xml:space="preserve"> </w:t>
      </w:r>
      <w:proofErr w:type="spellStart"/>
      <w:r>
        <w:rPr>
          <w:szCs w:val="20"/>
        </w:rPr>
        <w:t>Cave</w:t>
      </w:r>
      <w:proofErr w:type="spellEnd"/>
      <w:r>
        <w:rPr>
          <w:szCs w:val="20"/>
        </w:rPr>
        <w:t xml:space="preserve"> (Kentucky, USA) jest usytuowane </w:t>
      </w:r>
      <w:r w:rsidR="00C9512B">
        <w:rPr>
          <w:szCs w:val="20"/>
        </w:rPr>
        <w:t>ponad</w:t>
      </w:r>
      <w:r>
        <w:rPr>
          <w:szCs w:val="20"/>
        </w:rPr>
        <w:t xml:space="preserve"> jaskinią, która</w:t>
      </w:r>
      <w:r w:rsidR="00D921C0">
        <w:rPr>
          <w:szCs w:val="20"/>
        </w:rPr>
        <w:t xml:space="preserve"> niegdyś</w:t>
      </w:r>
      <w:r>
        <w:rPr>
          <w:szCs w:val="20"/>
        </w:rPr>
        <w:t xml:space="preserve"> </w:t>
      </w:r>
      <w:r w:rsidR="00C9512B">
        <w:rPr>
          <w:szCs w:val="20"/>
        </w:rPr>
        <w:t xml:space="preserve">służyła </w:t>
      </w:r>
      <w:proofErr w:type="gramStart"/>
      <w:r w:rsidR="00C9512B">
        <w:rPr>
          <w:szCs w:val="20"/>
        </w:rPr>
        <w:t>miastu jako</w:t>
      </w:r>
      <w:proofErr w:type="gramEnd"/>
      <w:r w:rsidR="00C9512B">
        <w:rPr>
          <w:szCs w:val="20"/>
        </w:rPr>
        <w:t xml:space="preserve"> źródło wody pitnej oraz elektrownia wodna. </w:t>
      </w:r>
      <w:r w:rsidR="00D921C0">
        <w:rPr>
          <w:szCs w:val="20"/>
        </w:rPr>
        <w:t>Niestety płynące wody podziemne zostały zanieczyszczone</w:t>
      </w:r>
      <w:r w:rsidR="00567F1D">
        <w:rPr>
          <w:szCs w:val="20"/>
        </w:rPr>
        <w:t xml:space="preserve"> przez ścieki </w:t>
      </w:r>
      <w:r w:rsidR="00091758">
        <w:rPr>
          <w:szCs w:val="20"/>
        </w:rPr>
        <w:t xml:space="preserve">pochodzące z gospodarstw domowych oraz ścieki </w:t>
      </w:r>
      <w:r w:rsidR="00567F1D">
        <w:rPr>
          <w:szCs w:val="20"/>
        </w:rPr>
        <w:t>przemysłowe</w:t>
      </w:r>
      <w:r w:rsidR="00091758">
        <w:rPr>
          <w:szCs w:val="20"/>
        </w:rPr>
        <w:t>.</w:t>
      </w:r>
      <w:r w:rsidR="00567F1D">
        <w:rPr>
          <w:szCs w:val="20"/>
        </w:rPr>
        <w:t xml:space="preserve"> </w:t>
      </w:r>
      <w:r w:rsidR="0005264F">
        <w:rPr>
          <w:szCs w:val="20"/>
        </w:rPr>
        <w:t>Przeprowadzone badania wykazały</w:t>
      </w:r>
      <w:r w:rsidR="00567F1D">
        <w:rPr>
          <w:szCs w:val="20"/>
        </w:rPr>
        <w:t xml:space="preserve"> również</w:t>
      </w:r>
      <w:r w:rsidR="0005264F">
        <w:rPr>
          <w:szCs w:val="20"/>
        </w:rPr>
        <w:t xml:space="preserve"> związek pomiędzy powierzchniowym wysypiskiem śmieci a skażoną wodą podziemną. </w:t>
      </w:r>
      <w:r w:rsidR="00567F1D">
        <w:rPr>
          <w:szCs w:val="20"/>
        </w:rPr>
        <w:t xml:space="preserve">W wyniku powstania w 1989 roku nowej instalacji kanalizacyjnej oraz wspólnych wysiłków </w:t>
      </w:r>
      <w:r w:rsidR="00372965">
        <w:rPr>
          <w:szCs w:val="20"/>
        </w:rPr>
        <w:t xml:space="preserve">fundacji: </w:t>
      </w:r>
      <w:proofErr w:type="spellStart"/>
      <w:r w:rsidR="00372965" w:rsidRPr="00372965">
        <w:rPr>
          <w:szCs w:val="20"/>
        </w:rPr>
        <w:t>Cave</w:t>
      </w:r>
      <w:proofErr w:type="spellEnd"/>
      <w:r w:rsidR="00372965">
        <w:rPr>
          <w:szCs w:val="20"/>
        </w:rPr>
        <w:t xml:space="preserve"> </w:t>
      </w:r>
      <w:proofErr w:type="spellStart"/>
      <w:r w:rsidR="00372965" w:rsidRPr="00372965">
        <w:rPr>
          <w:szCs w:val="20"/>
        </w:rPr>
        <w:t>Research</w:t>
      </w:r>
      <w:proofErr w:type="spellEnd"/>
      <w:r w:rsidR="00372965" w:rsidRPr="00372965">
        <w:rPr>
          <w:szCs w:val="20"/>
        </w:rPr>
        <w:t xml:space="preserve"> </w:t>
      </w:r>
      <w:proofErr w:type="spellStart"/>
      <w:r w:rsidR="00372965" w:rsidRPr="00372965">
        <w:rPr>
          <w:szCs w:val="20"/>
        </w:rPr>
        <w:t>Foundation</w:t>
      </w:r>
      <w:proofErr w:type="spellEnd"/>
      <w:r w:rsidR="00372965">
        <w:rPr>
          <w:szCs w:val="20"/>
        </w:rPr>
        <w:t xml:space="preserve"> i stowarzyszenia </w:t>
      </w:r>
      <w:r w:rsidR="00372965" w:rsidRPr="00372965">
        <w:rPr>
          <w:szCs w:val="20"/>
        </w:rPr>
        <w:t xml:space="preserve">American </w:t>
      </w:r>
      <w:proofErr w:type="spellStart"/>
      <w:r w:rsidR="00372965" w:rsidRPr="00372965">
        <w:rPr>
          <w:szCs w:val="20"/>
        </w:rPr>
        <w:t>Cave</w:t>
      </w:r>
      <w:proofErr w:type="spellEnd"/>
      <w:r w:rsidR="00372965" w:rsidRPr="00372965">
        <w:rPr>
          <w:szCs w:val="20"/>
        </w:rPr>
        <w:t xml:space="preserve"> </w:t>
      </w:r>
      <w:proofErr w:type="spellStart"/>
      <w:r w:rsidR="00372965" w:rsidRPr="00372965">
        <w:rPr>
          <w:szCs w:val="20"/>
        </w:rPr>
        <w:t>Conservation</w:t>
      </w:r>
      <w:proofErr w:type="spellEnd"/>
      <w:r w:rsidR="00372965" w:rsidRPr="00372965">
        <w:rPr>
          <w:szCs w:val="20"/>
        </w:rPr>
        <w:t xml:space="preserve"> </w:t>
      </w:r>
      <w:proofErr w:type="spellStart"/>
      <w:r w:rsidR="00372965" w:rsidRPr="00372965">
        <w:rPr>
          <w:szCs w:val="20"/>
        </w:rPr>
        <w:t>Association</w:t>
      </w:r>
      <w:proofErr w:type="spellEnd"/>
      <w:r w:rsidR="00372965" w:rsidRPr="00372965">
        <w:rPr>
          <w:szCs w:val="20"/>
        </w:rPr>
        <w:t xml:space="preserve"> (ACCA)</w:t>
      </w:r>
      <w:r w:rsidR="00372965">
        <w:rPr>
          <w:szCs w:val="20"/>
        </w:rPr>
        <w:t xml:space="preserve"> wody podziemne są czystsze i wstęp do jaskini został przywrócony. </w:t>
      </w:r>
      <w:r w:rsidR="00344CFE">
        <w:rPr>
          <w:szCs w:val="20"/>
        </w:rPr>
        <w:t>Obecnie opisywana jaskinia jest trasą turystyczną i edukacyjną wykorzystywaną przez ACCA.</w:t>
      </w:r>
    </w:p>
    <w:p w:rsidR="00344CFE" w:rsidRDefault="00344CFE" w:rsidP="00372965">
      <w:pPr>
        <w:spacing w:after="0" w:line="240" w:lineRule="auto"/>
        <w:jc w:val="both"/>
        <w:rPr>
          <w:szCs w:val="20"/>
        </w:rPr>
      </w:pPr>
      <w:r>
        <w:rPr>
          <w:szCs w:val="20"/>
        </w:rPr>
        <w:t>Wykorzystywane dane w tym Ćwiczeniu zostały udostępnione przez ACCA.</w:t>
      </w:r>
    </w:p>
    <w:p w:rsidR="00091758" w:rsidRDefault="00091758" w:rsidP="00E9211D">
      <w:pPr>
        <w:spacing w:after="0" w:line="240" w:lineRule="auto"/>
        <w:jc w:val="both"/>
        <w:rPr>
          <w:b/>
          <w:sz w:val="28"/>
          <w:szCs w:val="20"/>
          <w:u w:val="single"/>
        </w:rPr>
      </w:pPr>
    </w:p>
    <w:p w:rsidR="00BA15BD" w:rsidRPr="006739AE" w:rsidRDefault="00BA15BD" w:rsidP="00E9211D">
      <w:pPr>
        <w:spacing w:after="0" w:line="240" w:lineRule="auto"/>
        <w:jc w:val="both"/>
        <w:rPr>
          <w:b/>
          <w:sz w:val="28"/>
          <w:szCs w:val="20"/>
          <w:u w:val="single"/>
        </w:rPr>
      </w:pPr>
      <w:r w:rsidRPr="0067571E">
        <w:rPr>
          <w:b/>
          <w:sz w:val="28"/>
          <w:szCs w:val="20"/>
          <w:u w:val="single"/>
        </w:rPr>
        <w:t>1</w:t>
      </w:r>
      <w:r w:rsidRPr="006739AE">
        <w:rPr>
          <w:b/>
          <w:sz w:val="28"/>
          <w:szCs w:val="20"/>
          <w:u w:val="single"/>
        </w:rPr>
        <w:t xml:space="preserve">. Cele dydaktyczne  </w:t>
      </w:r>
    </w:p>
    <w:p w:rsidR="00BA15BD" w:rsidRPr="006739AE" w:rsidRDefault="006739AE" w:rsidP="00BA15BD">
      <w:pPr>
        <w:pStyle w:val="Akapitzlist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6739AE">
        <w:t xml:space="preserve">Tworzenie i praca z NMT w formacie TIN przy użyciu </w:t>
      </w:r>
      <w:proofErr w:type="spellStart"/>
      <w:r w:rsidRPr="006739AE">
        <w:t>ArcScene</w:t>
      </w:r>
      <w:proofErr w:type="spellEnd"/>
      <w:r w:rsidRPr="006739AE">
        <w:t xml:space="preserve"> i </w:t>
      </w:r>
      <w:proofErr w:type="spellStart"/>
      <w:r w:rsidRPr="006739AE">
        <w:t>ArcMap</w:t>
      </w:r>
      <w:proofErr w:type="spellEnd"/>
    </w:p>
    <w:p w:rsidR="006739AE" w:rsidRPr="00D66C35" w:rsidRDefault="006739AE" w:rsidP="00BA15BD">
      <w:pPr>
        <w:pStyle w:val="Akapitzlist"/>
        <w:numPr>
          <w:ilvl w:val="0"/>
          <w:numId w:val="4"/>
        </w:numPr>
        <w:spacing w:after="0" w:line="240" w:lineRule="auto"/>
        <w:jc w:val="both"/>
        <w:rPr>
          <w:b/>
        </w:rPr>
      </w:pPr>
      <w:r w:rsidRPr="006739AE">
        <w:t>Konstrukcja i symbolizacja zbioru danych TIN w celu dokładnej reprezentacji modelu 3D</w:t>
      </w:r>
    </w:p>
    <w:p w:rsidR="00D66C35" w:rsidRPr="00D66C35" w:rsidRDefault="00D66C35" w:rsidP="00BA15BD">
      <w:pPr>
        <w:pStyle w:val="Akapitzlist"/>
        <w:numPr>
          <w:ilvl w:val="0"/>
          <w:numId w:val="4"/>
        </w:numPr>
        <w:spacing w:after="0" w:line="240" w:lineRule="auto"/>
        <w:jc w:val="both"/>
        <w:rPr>
          <w:b/>
        </w:rPr>
      </w:pPr>
      <w:r>
        <w:t>Tworzenie profili terenu</w:t>
      </w:r>
    </w:p>
    <w:p w:rsidR="00D66C35" w:rsidRPr="00D01D18" w:rsidRDefault="00D66C35" w:rsidP="00BA15BD">
      <w:pPr>
        <w:pStyle w:val="Akapitzlist"/>
        <w:numPr>
          <w:ilvl w:val="0"/>
          <w:numId w:val="4"/>
        </w:numPr>
        <w:spacing w:after="0" w:line="240" w:lineRule="auto"/>
        <w:jc w:val="both"/>
        <w:rPr>
          <w:b/>
        </w:rPr>
      </w:pPr>
      <w:r>
        <w:t>Nakładanie zdjęć na utworzony model NMT</w:t>
      </w:r>
    </w:p>
    <w:p w:rsidR="00157EA8" w:rsidRPr="00232D66" w:rsidRDefault="00157EA8" w:rsidP="00157EA8">
      <w:pPr>
        <w:pStyle w:val="Akapitzlist"/>
        <w:spacing w:after="0" w:line="240" w:lineRule="auto"/>
        <w:jc w:val="both"/>
        <w:rPr>
          <w:b/>
          <w:color w:val="FF0000"/>
        </w:rPr>
      </w:pPr>
    </w:p>
    <w:p w:rsidR="00BA511D" w:rsidRPr="005C3E67" w:rsidRDefault="0067571E" w:rsidP="00BA15BD">
      <w:pPr>
        <w:spacing w:after="0" w:line="240" w:lineRule="auto"/>
        <w:jc w:val="both"/>
        <w:rPr>
          <w:b/>
          <w:sz w:val="28"/>
          <w:szCs w:val="28"/>
          <w:u w:val="single"/>
        </w:rPr>
      </w:pPr>
      <w:r w:rsidRPr="005C3E67">
        <w:rPr>
          <w:b/>
          <w:sz w:val="28"/>
          <w:szCs w:val="28"/>
          <w:u w:val="single"/>
        </w:rPr>
        <w:t>2</w:t>
      </w:r>
      <w:r w:rsidR="00C04A15" w:rsidRPr="005C3E67">
        <w:rPr>
          <w:b/>
          <w:sz w:val="28"/>
          <w:szCs w:val="28"/>
          <w:u w:val="single"/>
        </w:rPr>
        <w:t xml:space="preserve">. </w:t>
      </w:r>
      <w:r w:rsidR="00C40D25" w:rsidRPr="005C3E67">
        <w:rPr>
          <w:b/>
          <w:sz w:val="28"/>
          <w:szCs w:val="28"/>
          <w:u w:val="single"/>
        </w:rPr>
        <w:t>Wykorzystywane</w:t>
      </w:r>
      <w:r w:rsidRPr="005C3E67">
        <w:rPr>
          <w:b/>
          <w:sz w:val="28"/>
          <w:szCs w:val="28"/>
          <w:u w:val="single"/>
        </w:rPr>
        <w:t xml:space="preserve"> dane</w:t>
      </w:r>
    </w:p>
    <w:p w:rsidR="0063251E" w:rsidRPr="005C3E67" w:rsidRDefault="0063251E" w:rsidP="00BA15BD">
      <w:pPr>
        <w:spacing w:after="0" w:line="240" w:lineRule="auto"/>
        <w:jc w:val="both"/>
        <w:rPr>
          <w:szCs w:val="20"/>
        </w:rPr>
      </w:pPr>
      <w:r w:rsidRPr="005C3E67">
        <w:t xml:space="preserve">Podczas wykonywania ćwiczeń będą wykorzystywane dane dla miasta </w:t>
      </w:r>
      <w:proofErr w:type="spellStart"/>
      <w:r w:rsidR="00527A4E" w:rsidRPr="005C3E67">
        <w:rPr>
          <w:szCs w:val="20"/>
        </w:rPr>
        <w:t>Horse</w:t>
      </w:r>
      <w:proofErr w:type="spellEnd"/>
      <w:r w:rsidR="00527A4E" w:rsidRPr="005C3E67">
        <w:rPr>
          <w:szCs w:val="20"/>
        </w:rPr>
        <w:t xml:space="preserve"> </w:t>
      </w:r>
      <w:proofErr w:type="spellStart"/>
      <w:r w:rsidR="00527A4E" w:rsidRPr="005C3E67">
        <w:rPr>
          <w:szCs w:val="20"/>
        </w:rPr>
        <w:t>Cave</w:t>
      </w:r>
      <w:proofErr w:type="spellEnd"/>
      <w:r w:rsidR="00527A4E" w:rsidRPr="005C3E67">
        <w:rPr>
          <w:szCs w:val="20"/>
        </w:rPr>
        <w:t>.</w:t>
      </w:r>
    </w:p>
    <w:p w:rsidR="0063251E" w:rsidRPr="005C3E67" w:rsidRDefault="0063251E" w:rsidP="00BA15BD">
      <w:pPr>
        <w:spacing w:after="0" w:line="240" w:lineRule="auto"/>
        <w:jc w:val="both"/>
      </w:pPr>
      <w:r w:rsidRPr="005C3E67">
        <w:rPr>
          <w:szCs w:val="20"/>
        </w:rPr>
        <w:t>Dostępne dane:</w:t>
      </w:r>
    </w:p>
    <w:p w:rsidR="00E9211D" w:rsidRPr="005C3E67" w:rsidRDefault="00C40D25" w:rsidP="00BA15BD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0"/>
        </w:rPr>
      </w:pPr>
      <w:proofErr w:type="gramStart"/>
      <w:r w:rsidRPr="005C3E67">
        <w:rPr>
          <w:szCs w:val="20"/>
        </w:rPr>
        <w:t>warstwa</w:t>
      </w:r>
      <w:proofErr w:type="gramEnd"/>
      <w:r w:rsidR="00D0136C" w:rsidRPr="005C3E67">
        <w:rPr>
          <w:szCs w:val="20"/>
        </w:rPr>
        <w:t xml:space="preserve"> wektorowa</w:t>
      </w:r>
      <w:r w:rsidRPr="005C3E67">
        <w:rPr>
          <w:szCs w:val="20"/>
        </w:rPr>
        <w:t xml:space="preserve"> </w:t>
      </w:r>
      <w:r w:rsidR="00527A4E" w:rsidRPr="005C3E67">
        <w:rPr>
          <w:szCs w:val="20"/>
        </w:rPr>
        <w:t>z punktami do tworzenia modelu TIN</w:t>
      </w:r>
      <w:r w:rsidR="0063251E" w:rsidRPr="005C3E67">
        <w:rPr>
          <w:szCs w:val="20"/>
        </w:rPr>
        <w:t xml:space="preserve"> </w:t>
      </w:r>
      <w:r w:rsidR="0063251E" w:rsidRPr="005C3E67">
        <w:rPr>
          <w:i/>
          <w:szCs w:val="20"/>
        </w:rPr>
        <w:t>(</w:t>
      </w:r>
      <w:proofErr w:type="spellStart"/>
      <w:r w:rsidR="00527A4E" w:rsidRPr="005C3E67">
        <w:rPr>
          <w:i/>
          <w:szCs w:val="20"/>
        </w:rPr>
        <w:t>vipoints</w:t>
      </w:r>
      <w:proofErr w:type="spellEnd"/>
      <w:r w:rsidR="00527A4E" w:rsidRPr="005C3E67">
        <w:rPr>
          <w:i/>
          <w:szCs w:val="20"/>
        </w:rPr>
        <w:t xml:space="preserve"> point</w:t>
      </w:r>
      <w:r w:rsidR="0063251E" w:rsidRPr="005C3E67">
        <w:rPr>
          <w:i/>
          <w:szCs w:val="20"/>
        </w:rPr>
        <w:t>),</w:t>
      </w:r>
    </w:p>
    <w:p w:rsidR="0063251E" w:rsidRPr="005C3E67" w:rsidRDefault="0063251E" w:rsidP="0063251E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0"/>
        </w:rPr>
      </w:pPr>
      <w:proofErr w:type="gramStart"/>
      <w:r w:rsidRPr="005C3E67">
        <w:rPr>
          <w:szCs w:val="20"/>
        </w:rPr>
        <w:t>warstwa</w:t>
      </w:r>
      <w:proofErr w:type="gramEnd"/>
      <w:r w:rsidR="00D0136C" w:rsidRPr="005C3E67">
        <w:rPr>
          <w:szCs w:val="20"/>
        </w:rPr>
        <w:t xml:space="preserve"> wektorowa</w:t>
      </w:r>
      <w:r w:rsidRPr="005C3E67">
        <w:rPr>
          <w:szCs w:val="20"/>
        </w:rPr>
        <w:t xml:space="preserve"> </w:t>
      </w:r>
      <w:r w:rsidR="00527A4E" w:rsidRPr="005C3E67">
        <w:rPr>
          <w:szCs w:val="20"/>
        </w:rPr>
        <w:t xml:space="preserve">liniowa z </w:t>
      </w:r>
      <w:proofErr w:type="spellStart"/>
      <w:r w:rsidR="00527A4E" w:rsidRPr="005C3E67">
        <w:rPr>
          <w:szCs w:val="20"/>
        </w:rPr>
        <w:t>siecia</w:t>
      </w:r>
      <w:proofErr w:type="spellEnd"/>
      <w:r w:rsidR="00527A4E" w:rsidRPr="005C3E67">
        <w:rPr>
          <w:szCs w:val="20"/>
        </w:rPr>
        <w:t xml:space="preserve"> dróg </w:t>
      </w:r>
      <w:r w:rsidR="00527A4E" w:rsidRPr="005C3E67">
        <w:rPr>
          <w:i/>
          <w:szCs w:val="20"/>
        </w:rPr>
        <w:t>(</w:t>
      </w:r>
      <w:proofErr w:type="spellStart"/>
      <w:r w:rsidR="00527A4E" w:rsidRPr="005C3E67">
        <w:rPr>
          <w:i/>
          <w:szCs w:val="20"/>
        </w:rPr>
        <w:t>roads</w:t>
      </w:r>
      <w:proofErr w:type="spellEnd"/>
      <w:r w:rsidR="00527A4E" w:rsidRPr="005C3E67">
        <w:rPr>
          <w:i/>
          <w:szCs w:val="20"/>
        </w:rPr>
        <w:t>),</w:t>
      </w:r>
    </w:p>
    <w:p w:rsidR="00527A4E" w:rsidRPr="005C3E67" w:rsidRDefault="00527A4E" w:rsidP="0063251E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0"/>
        </w:rPr>
      </w:pPr>
      <w:proofErr w:type="gramStart"/>
      <w:r w:rsidRPr="005C3E67">
        <w:rPr>
          <w:szCs w:val="20"/>
        </w:rPr>
        <w:t>warstwa</w:t>
      </w:r>
      <w:proofErr w:type="gramEnd"/>
      <w:r w:rsidRPr="005C3E67">
        <w:rPr>
          <w:szCs w:val="20"/>
        </w:rPr>
        <w:t xml:space="preserve"> wektorowa liniowa z trasa kolejową </w:t>
      </w:r>
      <w:r w:rsidRPr="005C3E67">
        <w:rPr>
          <w:i/>
          <w:szCs w:val="20"/>
        </w:rPr>
        <w:t>(</w:t>
      </w:r>
      <w:proofErr w:type="spellStart"/>
      <w:r w:rsidRPr="005C3E67">
        <w:rPr>
          <w:i/>
          <w:szCs w:val="20"/>
        </w:rPr>
        <w:t>railroad</w:t>
      </w:r>
      <w:proofErr w:type="spellEnd"/>
      <w:r w:rsidRPr="005C3E67">
        <w:rPr>
          <w:i/>
          <w:szCs w:val="20"/>
        </w:rPr>
        <w:t>),</w:t>
      </w:r>
    </w:p>
    <w:p w:rsidR="00527A4E" w:rsidRPr="005C3E67" w:rsidRDefault="00527A4E" w:rsidP="0063251E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0"/>
        </w:rPr>
      </w:pPr>
      <w:proofErr w:type="gramStart"/>
      <w:r w:rsidRPr="005C3E67">
        <w:rPr>
          <w:szCs w:val="20"/>
        </w:rPr>
        <w:t>warstwa</w:t>
      </w:r>
      <w:proofErr w:type="gramEnd"/>
      <w:r w:rsidRPr="005C3E67">
        <w:rPr>
          <w:szCs w:val="20"/>
        </w:rPr>
        <w:t xml:space="preserve"> wektorowa liniowa z </w:t>
      </w:r>
      <w:r w:rsidR="00EE4D91" w:rsidRPr="005C3E67">
        <w:rPr>
          <w:szCs w:val="20"/>
        </w:rPr>
        <w:t>liniami nieciągłości</w:t>
      </w:r>
      <w:r w:rsidR="00EE4D91" w:rsidRPr="005C3E67">
        <w:rPr>
          <w:i/>
          <w:szCs w:val="20"/>
        </w:rPr>
        <w:t xml:space="preserve"> </w:t>
      </w:r>
      <w:r w:rsidRPr="005C3E67">
        <w:rPr>
          <w:i/>
          <w:szCs w:val="20"/>
        </w:rPr>
        <w:t>(</w:t>
      </w:r>
      <w:proofErr w:type="spellStart"/>
      <w:r w:rsidRPr="005C3E67">
        <w:rPr>
          <w:i/>
          <w:szCs w:val="20"/>
        </w:rPr>
        <w:t>brrklines</w:t>
      </w:r>
      <w:proofErr w:type="spellEnd"/>
      <w:r w:rsidR="00EE4D91" w:rsidRPr="005C3E67">
        <w:rPr>
          <w:i/>
          <w:szCs w:val="20"/>
        </w:rPr>
        <w:t>),</w:t>
      </w:r>
    </w:p>
    <w:p w:rsidR="00EE4D91" w:rsidRPr="005C3E67" w:rsidRDefault="00F0799E" w:rsidP="0063251E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0"/>
        </w:rPr>
      </w:pPr>
      <w:proofErr w:type="gramStart"/>
      <w:r w:rsidRPr="005C3E67">
        <w:rPr>
          <w:szCs w:val="20"/>
        </w:rPr>
        <w:t>warstwa</w:t>
      </w:r>
      <w:proofErr w:type="gramEnd"/>
      <w:r w:rsidRPr="005C3E67">
        <w:rPr>
          <w:szCs w:val="20"/>
        </w:rPr>
        <w:t xml:space="preserve"> wektorowa liniowa reprezentująca przestrzenie jaskinię </w:t>
      </w:r>
      <w:r w:rsidRPr="005C3E67">
        <w:rPr>
          <w:i/>
          <w:szCs w:val="20"/>
        </w:rPr>
        <w:t>(</w:t>
      </w:r>
      <w:proofErr w:type="spellStart"/>
      <w:r w:rsidRPr="005C3E67">
        <w:rPr>
          <w:i/>
          <w:szCs w:val="20"/>
        </w:rPr>
        <w:t>Cavesurvey</w:t>
      </w:r>
      <w:proofErr w:type="spellEnd"/>
      <w:r w:rsidRPr="005C3E67">
        <w:rPr>
          <w:i/>
          <w:szCs w:val="20"/>
        </w:rPr>
        <w:t>)</w:t>
      </w:r>
      <w:r w:rsidRPr="005C3E67">
        <w:rPr>
          <w:szCs w:val="20"/>
        </w:rPr>
        <w:t>,</w:t>
      </w:r>
    </w:p>
    <w:p w:rsidR="00625495" w:rsidRPr="005C3E67" w:rsidRDefault="00F0799E" w:rsidP="0063251E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0"/>
        </w:rPr>
      </w:pPr>
      <w:proofErr w:type="gramStart"/>
      <w:r w:rsidRPr="005C3E67">
        <w:rPr>
          <w:szCs w:val="20"/>
        </w:rPr>
        <w:t>warstwa</w:t>
      </w:r>
      <w:proofErr w:type="gramEnd"/>
      <w:r w:rsidRPr="005C3E67">
        <w:rPr>
          <w:szCs w:val="20"/>
        </w:rPr>
        <w:t xml:space="preserve"> wektorowa poligonowa obrazująca zasięg danych </w:t>
      </w:r>
      <w:r w:rsidRPr="005C3E67">
        <w:rPr>
          <w:i/>
          <w:szCs w:val="20"/>
        </w:rPr>
        <w:t>(</w:t>
      </w:r>
      <w:proofErr w:type="spellStart"/>
      <w:r w:rsidRPr="005C3E67">
        <w:rPr>
          <w:i/>
          <w:szCs w:val="20"/>
        </w:rPr>
        <w:t>smclp</w:t>
      </w:r>
      <w:proofErr w:type="spellEnd"/>
      <w:r w:rsidRPr="005C3E67">
        <w:rPr>
          <w:i/>
          <w:szCs w:val="20"/>
        </w:rPr>
        <w:t>)</w:t>
      </w:r>
      <w:r w:rsidRPr="005C3E67">
        <w:rPr>
          <w:szCs w:val="20"/>
        </w:rPr>
        <w:t>,</w:t>
      </w:r>
    </w:p>
    <w:p w:rsidR="00F0799E" w:rsidRPr="005C3E67" w:rsidRDefault="00625495" w:rsidP="0063251E">
      <w:pPr>
        <w:pStyle w:val="Akapitzlist"/>
        <w:numPr>
          <w:ilvl w:val="0"/>
          <w:numId w:val="1"/>
        </w:numPr>
        <w:spacing w:after="0" w:line="240" w:lineRule="auto"/>
        <w:jc w:val="both"/>
        <w:rPr>
          <w:szCs w:val="20"/>
        </w:rPr>
      </w:pPr>
      <w:proofErr w:type="gramStart"/>
      <w:r w:rsidRPr="005C3E67">
        <w:rPr>
          <w:szCs w:val="20"/>
        </w:rPr>
        <w:t>warstwa</w:t>
      </w:r>
      <w:proofErr w:type="gramEnd"/>
      <w:r w:rsidRPr="005C3E67">
        <w:rPr>
          <w:szCs w:val="20"/>
        </w:rPr>
        <w:t xml:space="preserve"> rastrowa ze zdjęciem lotniczym obszaru </w:t>
      </w:r>
      <w:r w:rsidRPr="005C3E67">
        <w:rPr>
          <w:i/>
          <w:szCs w:val="20"/>
        </w:rPr>
        <w:t>(</w:t>
      </w:r>
      <w:proofErr w:type="spellStart"/>
      <w:r w:rsidRPr="005C3E67">
        <w:rPr>
          <w:i/>
          <w:szCs w:val="20"/>
        </w:rPr>
        <w:t>photo.</w:t>
      </w:r>
      <w:proofErr w:type="gramStart"/>
      <w:r w:rsidRPr="005C3E67">
        <w:rPr>
          <w:i/>
          <w:szCs w:val="20"/>
        </w:rPr>
        <w:t>tif</w:t>
      </w:r>
      <w:proofErr w:type="spellEnd"/>
      <w:proofErr w:type="gramEnd"/>
      <w:r w:rsidRPr="005C3E67">
        <w:rPr>
          <w:i/>
          <w:szCs w:val="20"/>
        </w:rPr>
        <w:t>)</w:t>
      </w:r>
      <w:r w:rsidR="00F0799E" w:rsidRPr="005C3E67">
        <w:rPr>
          <w:szCs w:val="20"/>
        </w:rPr>
        <w:t xml:space="preserve"> </w:t>
      </w:r>
    </w:p>
    <w:p w:rsidR="0063251E" w:rsidRDefault="0063251E" w:rsidP="00157EA8">
      <w:pPr>
        <w:pStyle w:val="Akapitzlist"/>
        <w:spacing w:after="0" w:line="240" w:lineRule="auto"/>
        <w:jc w:val="both"/>
        <w:rPr>
          <w:szCs w:val="20"/>
        </w:rPr>
      </w:pPr>
    </w:p>
    <w:p w:rsidR="00A32C8A" w:rsidRDefault="0067571E" w:rsidP="00BA15BD">
      <w:pPr>
        <w:spacing w:after="0" w:line="240" w:lineRule="auto"/>
        <w:jc w:val="both"/>
        <w:rPr>
          <w:b/>
          <w:sz w:val="28"/>
          <w:szCs w:val="20"/>
          <w:u w:val="single"/>
        </w:rPr>
      </w:pPr>
      <w:r w:rsidRPr="0067571E">
        <w:rPr>
          <w:b/>
          <w:sz w:val="28"/>
          <w:szCs w:val="20"/>
          <w:u w:val="single"/>
        </w:rPr>
        <w:t>3</w:t>
      </w:r>
      <w:r w:rsidR="00C04A15" w:rsidRPr="0067571E">
        <w:rPr>
          <w:b/>
          <w:sz w:val="28"/>
          <w:szCs w:val="20"/>
          <w:u w:val="single"/>
        </w:rPr>
        <w:t>.  Przebieg ćwiczenia</w:t>
      </w:r>
    </w:p>
    <w:p w:rsidR="00695267" w:rsidRPr="00A85189" w:rsidRDefault="00232D66" w:rsidP="0067571E">
      <w:pPr>
        <w:spacing w:after="0" w:line="240" w:lineRule="auto"/>
        <w:ind w:firstLine="357"/>
        <w:jc w:val="both"/>
        <w:rPr>
          <w:b/>
          <w:sz w:val="24"/>
          <w:szCs w:val="24"/>
        </w:rPr>
      </w:pPr>
      <w:r w:rsidRPr="00A85189">
        <w:rPr>
          <w:b/>
          <w:sz w:val="24"/>
          <w:szCs w:val="24"/>
        </w:rPr>
        <w:t>Przegląd jaskini i terenu</w:t>
      </w:r>
      <w:r w:rsidR="00695267" w:rsidRPr="00A85189">
        <w:rPr>
          <w:b/>
          <w:sz w:val="24"/>
          <w:szCs w:val="24"/>
        </w:rPr>
        <w:t xml:space="preserve"> </w:t>
      </w:r>
    </w:p>
    <w:p w:rsidR="00963F02" w:rsidRPr="00232D66" w:rsidRDefault="00232D66" w:rsidP="00963F02">
      <w:pPr>
        <w:spacing w:after="0" w:line="240" w:lineRule="auto"/>
        <w:jc w:val="both"/>
      </w:pPr>
      <w:r w:rsidRPr="00232D66">
        <w:t>Na poc</w:t>
      </w:r>
      <w:r>
        <w:t xml:space="preserve">zątku zostanie otworzona scena </w:t>
      </w:r>
      <w:proofErr w:type="spellStart"/>
      <w:r w:rsidRPr="00232D66">
        <w:t>BuildTIN</w:t>
      </w:r>
      <w:proofErr w:type="spellEnd"/>
      <w:r>
        <w:t xml:space="preserve"> pokazująca jaskinię oraz</w:t>
      </w:r>
      <w:r w:rsidR="00656D97">
        <w:t xml:space="preserve"> dodatkowe warstwy do</w:t>
      </w:r>
      <w:r>
        <w:t xml:space="preserve">tyczące terenu. Dane </w:t>
      </w:r>
      <w:r w:rsidR="00656D97">
        <w:t>odnoszące się</w:t>
      </w:r>
      <w:r>
        <w:t xml:space="preserve"> ukształtowania terenu zostaną wykorzystane do utworzenia NMT w postaci TIN oraz udrapowania na nim </w:t>
      </w:r>
      <w:r w:rsidR="00656D97">
        <w:t>innych warstw w celu zobrazowania położenia jaskini i miasta.</w:t>
      </w:r>
    </w:p>
    <w:p w:rsidR="00633BFD" w:rsidRDefault="00633BFD" w:rsidP="00963F02">
      <w:pPr>
        <w:spacing w:after="0" w:line="240" w:lineRule="auto"/>
        <w:jc w:val="both"/>
        <w:rPr>
          <w:b/>
        </w:rPr>
      </w:pPr>
    </w:p>
    <w:p w:rsidR="00963F02" w:rsidRPr="00167D30" w:rsidRDefault="00963F02" w:rsidP="00963F02">
      <w:pPr>
        <w:pStyle w:val="Akapitzlist"/>
        <w:numPr>
          <w:ilvl w:val="0"/>
          <w:numId w:val="5"/>
        </w:numPr>
        <w:spacing w:after="0" w:line="240" w:lineRule="auto"/>
        <w:ind w:left="357" w:hanging="357"/>
        <w:jc w:val="both"/>
        <w:rPr>
          <w:sz w:val="28"/>
          <w:szCs w:val="20"/>
        </w:rPr>
      </w:pPr>
      <w:r w:rsidRPr="0067571E">
        <w:t xml:space="preserve">Uruchom </w:t>
      </w:r>
      <w:r w:rsidR="00A5784F" w:rsidRPr="00A5784F">
        <w:rPr>
          <w:b/>
          <w:i/>
        </w:rPr>
        <w:t xml:space="preserve">Start --&gt; Wszystkie Programy --&gt; </w:t>
      </w:r>
      <w:proofErr w:type="spellStart"/>
      <w:r w:rsidR="00A5784F" w:rsidRPr="00A5784F">
        <w:rPr>
          <w:b/>
          <w:i/>
        </w:rPr>
        <w:t>ArcGIS</w:t>
      </w:r>
      <w:proofErr w:type="spellEnd"/>
      <w:r w:rsidR="00A5784F" w:rsidRPr="00A5784F">
        <w:rPr>
          <w:b/>
          <w:i/>
        </w:rPr>
        <w:t xml:space="preserve"> --&gt; </w:t>
      </w:r>
      <w:proofErr w:type="spellStart"/>
      <w:r w:rsidR="00A5784F" w:rsidRPr="00A5784F">
        <w:rPr>
          <w:b/>
          <w:i/>
        </w:rPr>
        <w:t>ArcScene</w:t>
      </w:r>
      <w:proofErr w:type="spellEnd"/>
      <w:r w:rsidR="00A5784F" w:rsidRPr="00A5784F">
        <w:rPr>
          <w:b/>
          <w:i/>
        </w:rPr>
        <w:t xml:space="preserve"> 10.2</w:t>
      </w:r>
    </w:p>
    <w:p w:rsidR="00D52EDC" w:rsidRPr="00D52EDC" w:rsidRDefault="00167D30" w:rsidP="00DE02C3">
      <w:pPr>
        <w:pStyle w:val="Akapitzlist"/>
        <w:numPr>
          <w:ilvl w:val="0"/>
          <w:numId w:val="5"/>
        </w:numPr>
        <w:spacing w:after="0" w:line="240" w:lineRule="auto"/>
        <w:ind w:left="357" w:hanging="357"/>
        <w:jc w:val="both"/>
        <w:rPr>
          <w:i/>
        </w:rPr>
      </w:pPr>
      <w:r w:rsidRPr="0067571E">
        <w:t>W oknie</w:t>
      </w:r>
      <w:r>
        <w:t xml:space="preserve"> uruchamiania aplikacji </w:t>
      </w:r>
      <w:proofErr w:type="spellStart"/>
      <w:r w:rsidR="00D52EDC">
        <w:t>ArcScene</w:t>
      </w:r>
      <w:proofErr w:type="spellEnd"/>
      <w:r w:rsidR="00C75F45">
        <w:t xml:space="preserve"> odszukaj pozycję</w:t>
      </w:r>
      <w:r w:rsidRPr="0067571E">
        <w:t xml:space="preserve"> </w:t>
      </w:r>
      <w:r w:rsidR="00D52EDC">
        <w:rPr>
          <w:b/>
          <w:i/>
        </w:rPr>
        <w:t>Istniejące sceny</w:t>
      </w:r>
      <w:r>
        <w:rPr>
          <w:b/>
        </w:rPr>
        <w:t>,</w:t>
      </w:r>
      <w:r w:rsidR="00C75F45">
        <w:t xml:space="preserve"> </w:t>
      </w:r>
      <w:r>
        <w:t xml:space="preserve">a następnie wybierz polecenie </w:t>
      </w:r>
      <w:r w:rsidRPr="006217E3">
        <w:rPr>
          <w:b/>
          <w:i/>
        </w:rPr>
        <w:t>Wyszukaj więcej</w:t>
      </w:r>
      <w:r>
        <w:t xml:space="preserve">. Odszukaj na dysku komputera katalog, w którym znajdują się dane do ćwiczenia i wskaż plik mapy o nazwie </w:t>
      </w:r>
      <w:proofErr w:type="spellStart"/>
      <w:r w:rsidR="00D52EDC" w:rsidRPr="00D52EDC">
        <w:rPr>
          <w:b/>
        </w:rPr>
        <w:t>BuildTIN</w:t>
      </w:r>
      <w:r w:rsidRPr="00D52EDC">
        <w:rPr>
          <w:b/>
        </w:rPr>
        <w:t>.</w:t>
      </w:r>
      <w:proofErr w:type="gramStart"/>
      <w:r w:rsidR="00D52EDC">
        <w:rPr>
          <w:b/>
        </w:rPr>
        <w:t>s</w:t>
      </w:r>
      <w:r w:rsidRPr="00D52EDC">
        <w:rPr>
          <w:b/>
        </w:rPr>
        <w:t>xd</w:t>
      </w:r>
      <w:proofErr w:type="spellEnd"/>
      <w:proofErr w:type="gramEnd"/>
      <w:r w:rsidRPr="00A32C8A">
        <w:t>.</w:t>
      </w:r>
      <w:r>
        <w:rPr>
          <w:color w:val="FF0000"/>
        </w:rPr>
        <w:t xml:space="preserve"> </w:t>
      </w:r>
    </w:p>
    <w:p w:rsidR="00167D30" w:rsidRDefault="00167D30" w:rsidP="00D52EDC">
      <w:pPr>
        <w:pStyle w:val="Akapitzlist"/>
        <w:spacing w:after="0" w:line="240" w:lineRule="auto"/>
        <w:ind w:left="357"/>
        <w:jc w:val="both"/>
      </w:pPr>
      <w:r>
        <w:t xml:space="preserve">Program otworzy </w:t>
      </w:r>
      <w:r w:rsidR="00D52EDC">
        <w:t>scenę</w:t>
      </w:r>
      <w:r>
        <w:t>, która</w:t>
      </w:r>
      <w:r w:rsidRPr="00BB2932">
        <w:t xml:space="preserve"> zawiera</w:t>
      </w:r>
      <w:r>
        <w:t xml:space="preserve"> </w:t>
      </w:r>
      <w:r w:rsidR="00D52EDC">
        <w:t>warstwę z lokalizacją dróg, torów kolejowych, punktami wysokościowymi oraz warstwę z istotnymi konturami. W Tabeli zawartości widoczność niektórych warstw jest wyłączona.</w:t>
      </w:r>
    </w:p>
    <w:p w:rsidR="008F22ED" w:rsidRPr="008F3BEB" w:rsidRDefault="003A626D" w:rsidP="003A626D">
      <w:pPr>
        <w:pStyle w:val="Akapitzlist"/>
        <w:numPr>
          <w:ilvl w:val="0"/>
          <w:numId w:val="5"/>
        </w:numPr>
        <w:spacing w:after="0" w:line="240" w:lineRule="auto"/>
        <w:ind w:left="357" w:hanging="357"/>
        <w:jc w:val="both"/>
        <w:rPr>
          <w:i/>
          <w:sz w:val="10"/>
          <w:szCs w:val="10"/>
        </w:rPr>
      </w:pPr>
      <w:r>
        <w:t xml:space="preserve">W Tabeli zawartości włącz wyświetlanie warstwy </w:t>
      </w:r>
      <w:proofErr w:type="spellStart"/>
      <w:r w:rsidRPr="003A626D">
        <w:rPr>
          <w:b/>
          <w:i/>
        </w:rPr>
        <w:t>Cavesurve</w:t>
      </w:r>
      <w:r w:rsidR="008F3BEB">
        <w:rPr>
          <w:b/>
          <w:i/>
        </w:rPr>
        <w:t>y</w:t>
      </w:r>
      <w:proofErr w:type="spellEnd"/>
    </w:p>
    <w:p w:rsidR="008F3BEB" w:rsidRPr="00497014" w:rsidRDefault="008F3BEB" w:rsidP="00F25330">
      <w:pPr>
        <w:pStyle w:val="Akapitzlist"/>
        <w:numPr>
          <w:ilvl w:val="0"/>
          <w:numId w:val="5"/>
        </w:numPr>
        <w:spacing w:after="0" w:line="240" w:lineRule="auto"/>
        <w:ind w:left="357" w:hanging="357"/>
        <w:jc w:val="both"/>
        <w:rPr>
          <w:i/>
          <w:sz w:val="10"/>
          <w:szCs w:val="10"/>
        </w:rPr>
      </w:pPr>
      <w:r>
        <w:t xml:space="preserve">W Tabeli zawartości kliknij PKM na </w:t>
      </w:r>
      <w:proofErr w:type="spellStart"/>
      <w:r w:rsidRPr="003A626D">
        <w:rPr>
          <w:b/>
          <w:i/>
        </w:rPr>
        <w:t>Cavesurve</w:t>
      </w:r>
      <w:r>
        <w:rPr>
          <w:b/>
          <w:i/>
        </w:rPr>
        <w:t>y</w:t>
      </w:r>
      <w:proofErr w:type="spellEnd"/>
      <w:r>
        <w:t xml:space="preserve"> i wybierz </w:t>
      </w:r>
      <w:r w:rsidRPr="008F3BEB">
        <w:rPr>
          <w:b/>
          <w:i/>
        </w:rPr>
        <w:t xml:space="preserve">Powiększ do zasięgu </w:t>
      </w:r>
      <w:r w:rsidR="007D050C" w:rsidRPr="008F3BEB">
        <w:rPr>
          <w:b/>
          <w:i/>
        </w:rPr>
        <w:t>warstw</w:t>
      </w:r>
      <w:r w:rsidR="00F25330">
        <w:rPr>
          <w:b/>
          <w:i/>
        </w:rPr>
        <w:t>y</w:t>
      </w:r>
    </w:p>
    <w:p w:rsidR="00A85189" w:rsidRDefault="00497014" w:rsidP="00A85189">
      <w:pPr>
        <w:spacing w:after="0" w:line="240" w:lineRule="auto"/>
        <w:ind w:firstLine="357"/>
        <w:jc w:val="both"/>
      </w:pPr>
      <w:r w:rsidRPr="00497014">
        <w:t>Dane dotyczące wycieczki</w:t>
      </w:r>
      <w:r>
        <w:t xml:space="preserve"> </w:t>
      </w:r>
      <w:r w:rsidRPr="00497014">
        <w:t xml:space="preserve">po </w:t>
      </w:r>
      <w:r>
        <w:t>jaskini zawierają współrzędna Z, dzięki której rysowane są automatycznie w 3D. Zgodnie z oglądana sceną są one poniżej pozostałych danych, które mają przypisaną wysokość domyślną 0. W kolejnym etapie zostanie zbudowany model TIN, na który nałożone zostaną ulice i zdjęcie miasta.</w:t>
      </w:r>
    </w:p>
    <w:p w:rsidR="00A85189" w:rsidRPr="00A85189" w:rsidRDefault="00A85189" w:rsidP="00A85189">
      <w:pPr>
        <w:spacing w:after="0" w:line="240" w:lineRule="auto"/>
        <w:ind w:firstLine="35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Utworzenie modelu TIN z danych punktowych</w:t>
      </w:r>
    </w:p>
    <w:p w:rsidR="009D0303" w:rsidRPr="004B67A3" w:rsidRDefault="00A85189" w:rsidP="009D0303">
      <w:pPr>
        <w:pStyle w:val="Akapitzlist"/>
        <w:spacing w:after="0" w:line="240" w:lineRule="auto"/>
        <w:ind w:left="357"/>
        <w:jc w:val="both"/>
      </w:pPr>
      <w:r w:rsidRPr="004B67A3">
        <w:t xml:space="preserve">Danymi wejściowymi jest warstwa punktowa </w:t>
      </w:r>
      <w:proofErr w:type="spellStart"/>
      <w:r w:rsidRPr="004B67A3">
        <w:rPr>
          <w:i/>
        </w:rPr>
        <w:t>vipoints</w:t>
      </w:r>
      <w:proofErr w:type="spellEnd"/>
      <w:r w:rsidRPr="004B67A3">
        <w:rPr>
          <w:i/>
        </w:rPr>
        <w:t xml:space="preserve"> point</w:t>
      </w:r>
      <w:r w:rsidR="007C1CF4" w:rsidRPr="004B67A3">
        <w:t>, która w Tabeli atrybutów posiada kolumnę SPOT reprezentującą wysokość każdego punktu.</w:t>
      </w:r>
    </w:p>
    <w:p w:rsidR="009D0303" w:rsidRPr="00675992" w:rsidRDefault="00F65348" w:rsidP="00DE77E6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sz w:val="10"/>
          <w:szCs w:val="10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3625850</wp:posOffset>
            </wp:positionH>
            <wp:positionV relativeFrom="paragraph">
              <wp:posOffset>284480</wp:posOffset>
            </wp:positionV>
            <wp:extent cx="3166110" cy="3992880"/>
            <wp:effectExtent l="19050" t="0" r="0" b="0"/>
            <wp:wrapTight wrapText="bothSides">
              <wp:wrapPolygon edited="0">
                <wp:start x="-130" y="0"/>
                <wp:lineTo x="-130" y="21538"/>
                <wp:lineTo x="21574" y="21538"/>
                <wp:lineTo x="21574" y="0"/>
                <wp:lineTo x="-13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399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1B0">
        <w:t>W</w:t>
      </w:r>
      <w:r w:rsidR="008B41B0" w:rsidRPr="008B41B0">
        <w:rPr>
          <w:b/>
          <w:i/>
        </w:rPr>
        <w:t xml:space="preserve"> Katalogu</w:t>
      </w:r>
      <w:r w:rsidR="008B41B0">
        <w:t xml:space="preserve"> </w:t>
      </w:r>
      <w:r w:rsidR="003A286A">
        <w:t>kliknij dwukrotnie na</w:t>
      </w:r>
      <w:r w:rsidR="008B41B0">
        <w:t xml:space="preserve"> </w:t>
      </w:r>
      <w:r w:rsidR="00675992">
        <w:t>narzędzie</w:t>
      </w:r>
      <w:r w:rsidR="008B41B0">
        <w:t xml:space="preserve"> </w:t>
      </w:r>
      <w:proofErr w:type="spellStart"/>
      <w:r w:rsidR="008B41B0" w:rsidRPr="003A286A">
        <w:rPr>
          <w:b/>
          <w:i/>
        </w:rPr>
        <w:t>Toolboxes</w:t>
      </w:r>
      <w:proofErr w:type="spellEnd"/>
      <w:r w:rsidR="008B41B0" w:rsidRPr="003A286A">
        <w:rPr>
          <w:b/>
          <w:i/>
        </w:rPr>
        <w:t xml:space="preserve"> --&gt; System </w:t>
      </w:r>
      <w:proofErr w:type="spellStart"/>
      <w:r w:rsidR="008B41B0" w:rsidRPr="003A286A">
        <w:rPr>
          <w:b/>
          <w:i/>
        </w:rPr>
        <w:t>Toolboxes</w:t>
      </w:r>
      <w:proofErr w:type="spellEnd"/>
      <w:r w:rsidR="008B41B0" w:rsidRPr="003A286A">
        <w:rPr>
          <w:b/>
          <w:i/>
        </w:rPr>
        <w:t xml:space="preserve"> --&gt; 3D </w:t>
      </w:r>
      <w:proofErr w:type="spellStart"/>
      <w:r w:rsidR="008B41B0" w:rsidRPr="003A286A">
        <w:rPr>
          <w:b/>
          <w:i/>
        </w:rPr>
        <w:t>Analyst</w:t>
      </w:r>
      <w:proofErr w:type="spellEnd"/>
      <w:r w:rsidR="008B41B0" w:rsidRPr="003A286A">
        <w:rPr>
          <w:b/>
          <w:i/>
        </w:rPr>
        <w:t xml:space="preserve"> </w:t>
      </w:r>
      <w:proofErr w:type="spellStart"/>
      <w:r w:rsidR="008B41B0" w:rsidRPr="003A286A">
        <w:rPr>
          <w:b/>
          <w:i/>
        </w:rPr>
        <w:t>Tools</w:t>
      </w:r>
      <w:proofErr w:type="spellEnd"/>
      <w:r w:rsidR="003A286A">
        <w:rPr>
          <w:b/>
          <w:i/>
        </w:rPr>
        <w:t xml:space="preserve"> --&gt; Zarządzanie danymi --&gt; TIN --&gt; Utwórz TIN</w:t>
      </w:r>
    </w:p>
    <w:p w:rsidR="00675992" w:rsidRPr="00675992" w:rsidRDefault="00675992" w:rsidP="00DE77E6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sz w:val="10"/>
          <w:szCs w:val="10"/>
        </w:rPr>
      </w:pPr>
      <w:r w:rsidRPr="00675992">
        <w:t>W oknie</w:t>
      </w:r>
      <w:r>
        <w:rPr>
          <w:b/>
          <w:i/>
        </w:rPr>
        <w:t xml:space="preserve"> </w:t>
      </w:r>
      <w:r w:rsidR="00F65348">
        <w:rPr>
          <w:b/>
          <w:i/>
        </w:rPr>
        <w:t>Utwórz TIN</w:t>
      </w:r>
      <w:r w:rsidRPr="00675992">
        <w:t xml:space="preserve"> ustaw</w:t>
      </w:r>
      <w:r>
        <w:rPr>
          <w:b/>
          <w:i/>
        </w:rPr>
        <w:t xml:space="preserve"> </w:t>
      </w:r>
      <w:r>
        <w:t>odpowiednio:</w:t>
      </w:r>
    </w:p>
    <w:p w:rsidR="00F65348" w:rsidRDefault="00675992" w:rsidP="00675992">
      <w:pPr>
        <w:pStyle w:val="Akapitzlist"/>
        <w:spacing w:after="0" w:line="240" w:lineRule="auto"/>
        <w:ind w:left="708"/>
        <w:rPr>
          <w:b/>
          <w:i/>
        </w:rPr>
      </w:pPr>
      <w:r w:rsidRPr="00675992">
        <w:rPr>
          <w:i/>
        </w:rPr>
        <w:t xml:space="preserve">Wynikowy model </w:t>
      </w:r>
      <w:proofErr w:type="gramStart"/>
      <w:r w:rsidRPr="00675992">
        <w:rPr>
          <w:i/>
        </w:rPr>
        <w:t>TIN:</w:t>
      </w:r>
      <w:r>
        <w:rPr>
          <w:i/>
        </w:rPr>
        <w:t xml:space="preserve"> </w:t>
      </w:r>
      <w:r w:rsidRPr="00675992">
        <w:rPr>
          <w:b/>
          <w:i/>
        </w:rPr>
        <w:t>...</w:t>
      </w:r>
      <w:r>
        <w:rPr>
          <w:b/>
          <w:i/>
        </w:rPr>
        <w:t>3</w:t>
      </w:r>
      <w:proofErr w:type="gramEnd"/>
      <w:r>
        <w:rPr>
          <w:b/>
          <w:i/>
        </w:rPr>
        <w:t>DAnalyst</w:t>
      </w:r>
      <w:r w:rsidRPr="00675992">
        <w:rPr>
          <w:b/>
          <w:i/>
        </w:rPr>
        <w:t>\Terraindata\tin1</w:t>
      </w:r>
      <w:r>
        <w:rPr>
          <w:b/>
          <w:i/>
        </w:rPr>
        <w:tab/>
      </w:r>
    </w:p>
    <w:p w:rsidR="00675992" w:rsidRDefault="00675992" w:rsidP="00F65348">
      <w:pPr>
        <w:pStyle w:val="Akapitzlist"/>
        <w:spacing w:after="0" w:line="240" w:lineRule="auto"/>
        <w:ind w:left="708"/>
        <w:jc w:val="right"/>
        <w:rPr>
          <w:i/>
        </w:rPr>
      </w:pPr>
      <w:r>
        <w:rPr>
          <w:b/>
          <w:i/>
        </w:rPr>
        <w:t xml:space="preserve"> </w:t>
      </w:r>
      <w:r w:rsidRPr="00675992">
        <w:rPr>
          <w:i/>
        </w:rPr>
        <w:t xml:space="preserve">Nawiguj do otrzymanych danych i </w:t>
      </w:r>
      <w:proofErr w:type="gramStart"/>
      <w:r w:rsidR="00F65348">
        <w:rPr>
          <w:i/>
        </w:rPr>
        <w:t>zapisz</w:t>
      </w:r>
      <w:r>
        <w:rPr>
          <w:i/>
        </w:rPr>
        <w:t xml:space="preserve">  </w:t>
      </w:r>
      <w:r w:rsidRPr="00675992">
        <w:rPr>
          <w:i/>
        </w:rPr>
        <w:t>nowy</w:t>
      </w:r>
      <w:proofErr w:type="gramEnd"/>
      <w:r w:rsidRPr="00675992">
        <w:rPr>
          <w:i/>
        </w:rPr>
        <w:t xml:space="preserve"> model pod nazwą tin1 w folderze </w:t>
      </w:r>
      <w:proofErr w:type="spellStart"/>
      <w:r w:rsidRPr="00675992">
        <w:rPr>
          <w:i/>
        </w:rPr>
        <w:t>Terraindata</w:t>
      </w:r>
      <w:proofErr w:type="spellEnd"/>
      <w:r w:rsidR="00F65348">
        <w:rPr>
          <w:i/>
        </w:rPr>
        <w:t>.</w:t>
      </w:r>
    </w:p>
    <w:p w:rsidR="00F65348" w:rsidRDefault="00F65348" w:rsidP="00675992">
      <w:pPr>
        <w:pStyle w:val="Akapitzlist"/>
        <w:spacing w:after="0" w:line="240" w:lineRule="auto"/>
        <w:ind w:left="708"/>
        <w:jc w:val="both"/>
        <w:rPr>
          <w:i/>
        </w:rPr>
      </w:pPr>
    </w:p>
    <w:p w:rsidR="00F65348" w:rsidRDefault="00625FD9" w:rsidP="00675992">
      <w:pPr>
        <w:pStyle w:val="Akapitzlist"/>
        <w:spacing w:after="0" w:line="240" w:lineRule="auto"/>
        <w:ind w:left="708"/>
        <w:jc w:val="both"/>
        <w:rPr>
          <w:i/>
        </w:rPr>
      </w:pPr>
      <w:r>
        <w:rPr>
          <w:i/>
          <w:noProof/>
          <w:lang w:eastAsia="pl-P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left:0;text-align:left;margin-left:487.7pt;margin-top:20.8pt;width:39.75pt;height:13.5pt;flip:x;z-index:251670528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9906F2" w:rsidRPr="009906F2">
        <w:rPr>
          <w:i/>
        </w:rPr>
        <w:t>Wejściowa klasa obiektów (opcjonalnie)</w:t>
      </w:r>
      <w:r w:rsidR="009906F2">
        <w:rPr>
          <w:i/>
        </w:rPr>
        <w:t xml:space="preserve">: </w:t>
      </w:r>
      <w:proofErr w:type="spellStart"/>
      <w:r w:rsidR="009906F2" w:rsidRPr="009906F2">
        <w:rPr>
          <w:b/>
          <w:i/>
        </w:rPr>
        <w:t>vipoints</w:t>
      </w:r>
      <w:proofErr w:type="spellEnd"/>
      <w:r w:rsidR="009906F2" w:rsidRPr="009906F2">
        <w:rPr>
          <w:b/>
          <w:i/>
        </w:rPr>
        <w:t xml:space="preserve"> point</w:t>
      </w:r>
      <w:r w:rsidR="009906F2">
        <w:rPr>
          <w:i/>
        </w:rPr>
        <w:t xml:space="preserve">               </w:t>
      </w:r>
    </w:p>
    <w:p w:rsidR="00F65348" w:rsidRDefault="00F65348" w:rsidP="00675992">
      <w:pPr>
        <w:pStyle w:val="Akapitzlist"/>
        <w:spacing w:after="0" w:line="240" w:lineRule="auto"/>
        <w:ind w:left="708"/>
        <w:jc w:val="both"/>
        <w:rPr>
          <w:i/>
        </w:rPr>
      </w:pPr>
    </w:p>
    <w:p w:rsidR="00675992" w:rsidRDefault="009906F2" w:rsidP="000D357C">
      <w:pPr>
        <w:pStyle w:val="Akapitzlist"/>
        <w:spacing w:after="0" w:line="240" w:lineRule="auto"/>
        <w:ind w:left="708"/>
        <w:jc w:val="right"/>
        <w:rPr>
          <w:i/>
        </w:rPr>
      </w:pPr>
      <w:r>
        <w:rPr>
          <w:i/>
        </w:rPr>
        <w:t xml:space="preserve">Wybierz z rozwijalnej listy odpowiednią warstwę, która pojawi się tabelce. Jako </w:t>
      </w:r>
      <w:r w:rsidRPr="009906F2">
        <w:rPr>
          <w:b/>
          <w:i/>
        </w:rPr>
        <w:t xml:space="preserve">Pole wysokości </w:t>
      </w:r>
      <w:r>
        <w:rPr>
          <w:i/>
        </w:rPr>
        <w:t xml:space="preserve">została wskazana kolumna </w:t>
      </w:r>
      <w:proofErr w:type="gramStart"/>
      <w:r w:rsidRPr="009906F2">
        <w:rPr>
          <w:b/>
          <w:i/>
        </w:rPr>
        <w:t>SPOT</w:t>
      </w:r>
      <w:r w:rsidR="00F65348">
        <w:rPr>
          <w:i/>
        </w:rPr>
        <w:t>.</w:t>
      </w:r>
      <w:proofErr w:type="gramEnd"/>
    </w:p>
    <w:p w:rsidR="00F65348" w:rsidRDefault="00F65348" w:rsidP="00675992">
      <w:pPr>
        <w:pStyle w:val="Akapitzlist"/>
        <w:spacing w:after="0" w:line="240" w:lineRule="auto"/>
        <w:ind w:left="708"/>
        <w:jc w:val="both"/>
        <w:rPr>
          <w:i/>
        </w:rPr>
      </w:pPr>
    </w:p>
    <w:p w:rsidR="00E26292" w:rsidRPr="009906F2" w:rsidRDefault="00E26292" w:rsidP="00DE77E6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i/>
        </w:rPr>
      </w:pPr>
      <w:r w:rsidRPr="00E26292">
        <w:t xml:space="preserve">Kliknij </w:t>
      </w:r>
      <w:r>
        <w:rPr>
          <w:b/>
          <w:i/>
        </w:rPr>
        <w:t>OK</w:t>
      </w:r>
    </w:p>
    <w:p w:rsidR="00F25330" w:rsidRPr="00F25330" w:rsidRDefault="00F25330" w:rsidP="00F25330">
      <w:pPr>
        <w:pStyle w:val="Akapitzlist"/>
        <w:spacing w:after="0" w:line="240" w:lineRule="auto"/>
        <w:ind w:left="357"/>
        <w:jc w:val="both"/>
        <w:rPr>
          <w:i/>
          <w:sz w:val="10"/>
          <w:szCs w:val="10"/>
        </w:rPr>
      </w:pPr>
    </w:p>
    <w:p w:rsidR="00157EA8" w:rsidRDefault="00157EA8" w:rsidP="00157EA8">
      <w:pPr>
        <w:pStyle w:val="Akapitzlist"/>
        <w:spacing w:after="0" w:line="240" w:lineRule="auto"/>
        <w:ind w:left="357"/>
        <w:jc w:val="center"/>
      </w:pPr>
    </w:p>
    <w:p w:rsidR="000D357C" w:rsidRDefault="000D357C" w:rsidP="00157EA8">
      <w:pPr>
        <w:pStyle w:val="Akapitzlist"/>
        <w:spacing w:after="0" w:line="240" w:lineRule="auto"/>
        <w:ind w:left="357"/>
        <w:jc w:val="center"/>
      </w:pPr>
    </w:p>
    <w:p w:rsidR="000D357C" w:rsidRDefault="000D357C" w:rsidP="00157EA8">
      <w:pPr>
        <w:pStyle w:val="Akapitzlist"/>
        <w:spacing w:after="0" w:line="240" w:lineRule="auto"/>
        <w:ind w:left="357"/>
        <w:jc w:val="center"/>
      </w:pPr>
    </w:p>
    <w:p w:rsidR="000D357C" w:rsidRDefault="000D357C" w:rsidP="00157EA8">
      <w:pPr>
        <w:pStyle w:val="Akapitzlist"/>
        <w:spacing w:after="0" w:line="240" w:lineRule="auto"/>
        <w:ind w:left="357"/>
        <w:jc w:val="center"/>
      </w:pPr>
    </w:p>
    <w:p w:rsidR="000D357C" w:rsidRDefault="000D357C" w:rsidP="00157EA8">
      <w:pPr>
        <w:pStyle w:val="Akapitzlist"/>
        <w:spacing w:after="0" w:line="240" w:lineRule="auto"/>
        <w:ind w:left="357"/>
        <w:jc w:val="center"/>
      </w:pPr>
    </w:p>
    <w:p w:rsidR="000D357C" w:rsidRDefault="000D357C" w:rsidP="00157EA8">
      <w:pPr>
        <w:pStyle w:val="Akapitzlist"/>
        <w:spacing w:after="0" w:line="240" w:lineRule="auto"/>
        <w:ind w:left="357"/>
        <w:jc w:val="center"/>
      </w:pPr>
    </w:p>
    <w:p w:rsidR="000D357C" w:rsidRDefault="000D357C" w:rsidP="00157EA8">
      <w:pPr>
        <w:pStyle w:val="Akapitzlist"/>
        <w:spacing w:after="0" w:line="240" w:lineRule="auto"/>
        <w:ind w:left="357"/>
        <w:jc w:val="center"/>
      </w:pPr>
    </w:p>
    <w:p w:rsidR="00973241" w:rsidRDefault="00877CFA" w:rsidP="007830FE">
      <w:pPr>
        <w:spacing w:after="0" w:line="240" w:lineRule="auto"/>
        <w:ind w:firstLine="357"/>
        <w:jc w:val="both"/>
      </w:pPr>
      <w:r>
        <w:t>Model TIN został utworzony i dodany do sceny. Zwróć uwagę, że jest on</w:t>
      </w:r>
      <w:r w:rsidR="00372D51">
        <w:t xml:space="preserve"> na mapie wyświetlony</w:t>
      </w:r>
      <w:r>
        <w:t xml:space="preserve"> ponad warstwą </w:t>
      </w:r>
      <w:proofErr w:type="spellStart"/>
      <w:r w:rsidRPr="00877CFA">
        <w:rPr>
          <w:i/>
        </w:rPr>
        <w:t>Cavesurvey</w:t>
      </w:r>
      <w:proofErr w:type="spellEnd"/>
      <w:r>
        <w:t>.</w:t>
      </w:r>
      <w:r w:rsidR="000D357C">
        <w:t xml:space="preserve"> </w:t>
      </w:r>
    </w:p>
    <w:p w:rsidR="000D357C" w:rsidRDefault="000D357C" w:rsidP="007830FE">
      <w:pPr>
        <w:spacing w:after="0" w:line="240" w:lineRule="auto"/>
        <w:ind w:firstLine="357"/>
        <w:jc w:val="both"/>
      </w:pPr>
    </w:p>
    <w:p w:rsidR="000D357C" w:rsidRDefault="000D357C" w:rsidP="00954985">
      <w:pPr>
        <w:spacing w:after="0" w:line="240" w:lineRule="auto"/>
        <w:ind w:firstLine="357"/>
        <w:jc w:val="center"/>
      </w:pPr>
      <w:r>
        <w:rPr>
          <w:noProof/>
          <w:lang w:eastAsia="pl-PL"/>
        </w:rPr>
        <w:drawing>
          <wp:inline distT="0" distB="0" distL="0" distR="0">
            <wp:extent cx="3904419" cy="2775005"/>
            <wp:effectExtent l="19050" t="0" r="831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870" cy="277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57C" w:rsidRDefault="000D357C" w:rsidP="007830FE">
      <w:pPr>
        <w:spacing w:after="0" w:line="240" w:lineRule="auto"/>
        <w:ind w:firstLine="357"/>
        <w:jc w:val="both"/>
      </w:pPr>
    </w:p>
    <w:p w:rsidR="000D357C" w:rsidRDefault="000D357C" w:rsidP="007830FE">
      <w:pPr>
        <w:spacing w:after="0" w:line="240" w:lineRule="auto"/>
        <w:ind w:firstLine="357"/>
        <w:jc w:val="both"/>
      </w:pPr>
      <w:r>
        <w:t xml:space="preserve">Jeżeli sposób wyświetlania nowopowstałej warstwy </w:t>
      </w:r>
      <w:r w:rsidRPr="000D357C">
        <w:rPr>
          <w:i/>
        </w:rPr>
        <w:t>tin1</w:t>
      </w:r>
      <w:r>
        <w:t xml:space="preserve"> jest zgodny z powyższym,</w:t>
      </w:r>
      <w:r w:rsidR="00372D51">
        <w:t xml:space="preserve"> poniżej opisane działania pokażą </w:t>
      </w:r>
      <w:proofErr w:type="gramStart"/>
      <w:r w:rsidR="00372D51">
        <w:t>Ci w jaki</w:t>
      </w:r>
      <w:proofErr w:type="gramEnd"/>
      <w:r w:rsidR="00372D51">
        <w:t xml:space="preserve"> sposób się go tworzy.</w:t>
      </w:r>
    </w:p>
    <w:p w:rsidR="00FF239A" w:rsidRPr="00FF239A" w:rsidRDefault="00FF239A" w:rsidP="00DE77E6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>
        <w:t xml:space="preserve">Włącz </w:t>
      </w:r>
      <w:r w:rsidRPr="00FF239A">
        <w:rPr>
          <w:b/>
          <w:i/>
        </w:rPr>
        <w:t xml:space="preserve">Właściwości --&gt; Symbolizacja </w:t>
      </w:r>
    </w:p>
    <w:p w:rsidR="00FF239A" w:rsidRDefault="00DE77E6" w:rsidP="00F86924">
      <w:pPr>
        <w:spacing w:after="0" w:line="240" w:lineRule="auto"/>
        <w:ind w:firstLine="426"/>
        <w:jc w:val="both"/>
      </w:pPr>
      <w:r>
        <w:t xml:space="preserve">W pozycji </w:t>
      </w:r>
      <w:r w:rsidRPr="00DE77E6">
        <w:rPr>
          <w:b/>
          <w:i/>
        </w:rPr>
        <w:t>Pokaż</w:t>
      </w:r>
      <w:r>
        <w:t xml:space="preserve"> jest tylko jeden rodzaj symbolizacji: </w:t>
      </w:r>
      <w:r w:rsidRPr="00DE77E6">
        <w:rPr>
          <w:b/>
          <w:i/>
        </w:rPr>
        <w:t>Wysokość</w:t>
      </w:r>
      <w:r w:rsidRPr="00DE77E6">
        <w:t xml:space="preserve">. </w:t>
      </w:r>
    </w:p>
    <w:p w:rsidR="00DE77E6" w:rsidRDefault="00DE77E6" w:rsidP="00DE77E6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>
        <w:t xml:space="preserve">Kliknij </w:t>
      </w:r>
      <w:r>
        <w:rPr>
          <w:b/>
          <w:i/>
        </w:rPr>
        <w:t>Dodaj..</w:t>
      </w:r>
      <w:r>
        <w:t xml:space="preserve"> </w:t>
      </w:r>
      <w:proofErr w:type="gramStart"/>
      <w:r>
        <w:t>i</w:t>
      </w:r>
      <w:proofErr w:type="gramEnd"/>
      <w:r>
        <w:t xml:space="preserve"> z dostępnych prezentacji wybierz: </w:t>
      </w:r>
      <w:r w:rsidRPr="00DE77E6">
        <w:rPr>
          <w:b/>
          <w:i/>
        </w:rPr>
        <w:t>Wysokość czół według skali proporcjonalnych barw</w:t>
      </w:r>
    </w:p>
    <w:p w:rsidR="00DE77E6" w:rsidRDefault="00DE77E6" w:rsidP="00DE77E6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 w:rsidRPr="00DE77E6">
        <w:lastRenderedPageBreak/>
        <w:t xml:space="preserve">Kliknij </w:t>
      </w:r>
      <w:r>
        <w:rPr>
          <w:b/>
          <w:i/>
        </w:rPr>
        <w:t>Dodaj</w:t>
      </w:r>
      <w:r w:rsidRPr="00DE77E6">
        <w:t>, a następnie</w:t>
      </w:r>
      <w:r>
        <w:rPr>
          <w:b/>
          <w:i/>
        </w:rPr>
        <w:t xml:space="preserve"> Zaniechaj</w:t>
      </w:r>
    </w:p>
    <w:p w:rsidR="00DE77E6" w:rsidRPr="00DE77E6" w:rsidRDefault="00DE77E6" w:rsidP="00DE77E6">
      <w:pPr>
        <w:pStyle w:val="Akapitzlist"/>
        <w:spacing w:after="0" w:line="240" w:lineRule="auto"/>
        <w:ind w:left="426"/>
        <w:jc w:val="both"/>
      </w:pPr>
      <w:r>
        <w:t xml:space="preserve">Jeżeli najwyższy przedział wysokości ma przypisany kolor jasnoniebieski, kliknij PKM na wybrany symbol i wybierz pozycję </w:t>
      </w:r>
      <w:r w:rsidRPr="00DE77E6">
        <w:rPr>
          <w:i/>
        </w:rPr>
        <w:t>Odwróć symbole.</w:t>
      </w:r>
    </w:p>
    <w:p w:rsidR="00DE77E6" w:rsidRDefault="00DE77E6" w:rsidP="00DE77E6">
      <w:pPr>
        <w:spacing w:after="0" w:line="240" w:lineRule="auto"/>
        <w:ind w:firstLine="357"/>
        <w:jc w:val="center"/>
      </w:pPr>
      <w:r>
        <w:rPr>
          <w:noProof/>
          <w:lang w:eastAsia="pl-PL"/>
        </w:rPr>
        <w:drawing>
          <wp:inline distT="0" distB="0" distL="0" distR="0">
            <wp:extent cx="2434590" cy="1391975"/>
            <wp:effectExtent l="19050" t="0" r="381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30" cy="139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7E6" w:rsidRDefault="00DE77E6" w:rsidP="00DE77E6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>
        <w:t xml:space="preserve">W celu uaktywnienia ustawionej symbolizacji </w:t>
      </w:r>
      <w:r w:rsidRPr="00DE77E6">
        <w:rPr>
          <w:b/>
        </w:rPr>
        <w:t>odznacz</w:t>
      </w:r>
      <w:r>
        <w:t xml:space="preserve"> górną pozycję </w:t>
      </w:r>
      <w:r w:rsidRPr="00DE77E6">
        <w:rPr>
          <w:b/>
          <w:i/>
        </w:rPr>
        <w:t>Wysokość</w:t>
      </w:r>
    </w:p>
    <w:p w:rsidR="005B3EA7" w:rsidRDefault="00DE77E6" w:rsidP="005B3EA7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 w:rsidRPr="00DE77E6">
        <w:t xml:space="preserve">Kliknij </w:t>
      </w:r>
      <w:r>
        <w:rPr>
          <w:b/>
          <w:i/>
        </w:rPr>
        <w:t>OK</w:t>
      </w:r>
      <w:r w:rsidR="00ED2D52">
        <w:t xml:space="preserve"> w celu zamknięcia okna </w:t>
      </w:r>
      <w:r w:rsidR="00ED2D52" w:rsidRPr="00ED2D52">
        <w:rPr>
          <w:i/>
        </w:rPr>
        <w:t>Właściwości warstwy tematycznej</w:t>
      </w:r>
    </w:p>
    <w:p w:rsidR="005B3EA7" w:rsidRDefault="005B3EA7" w:rsidP="005B3EA7">
      <w:pPr>
        <w:pStyle w:val="Akapitzlist"/>
        <w:spacing w:after="0" w:line="240" w:lineRule="auto"/>
        <w:ind w:left="426"/>
        <w:jc w:val="both"/>
        <w:rPr>
          <w:b/>
          <w:i/>
        </w:rPr>
      </w:pPr>
    </w:p>
    <w:p w:rsidR="005B3EA7" w:rsidRDefault="005B3EA7" w:rsidP="00EC3E32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Dodanie cech do modelu TIN</w:t>
      </w:r>
    </w:p>
    <w:p w:rsidR="005B3EA7" w:rsidRPr="004B67A3" w:rsidRDefault="009D1892" w:rsidP="00EC3E32">
      <w:pPr>
        <w:pStyle w:val="Akapitzlist"/>
        <w:spacing w:after="0" w:line="240" w:lineRule="auto"/>
        <w:ind w:left="0"/>
        <w:jc w:val="both"/>
      </w:pPr>
      <w:r w:rsidRPr="004B67A3">
        <w:t xml:space="preserve">Kolejnym krokiem jest dodanie do modelu linii nieciągłości. Warstwa </w:t>
      </w:r>
      <w:proofErr w:type="spellStart"/>
      <w:r w:rsidRPr="004B67A3">
        <w:t>railroad</w:t>
      </w:r>
      <w:proofErr w:type="spellEnd"/>
      <w:r w:rsidRPr="004B67A3">
        <w:t xml:space="preserve"> zostanie </w:t>
      </w:r>
      <w:proofErr w:type="gramStart"/>
      <w:r w:rsidRPr="004B67A3">
        <w:t>dodana jako</w:t>
      </w:r>
      <w:proofErr w:type="gramEnd"/>
      <w:r w:rsidRPr="004B67A3">
        <w:t xml:space="preserve"> miękka linia nieciągłości (</w:t>
      </w:r>
      <w:r w:rsidRPr="004B67A3">
        <w:rPr>
          <w:i/>
        </w:rPr>
        <w:t xml:space="preserve">soft </w:t>
      </w:r>
      <w:proofErr w:type="spellStart"/>
      <w:r w:rsidRPr="004B67A3">
        <w:rPr>
          <w:i/>
        </w:rPr>
        <w:t>breaklines</w:t>
      </w:r>
      <w:proofErr w:type="spellEnd"/>
      <w:r w:rsidRPr="004B67A3">
        <w:t>) - będzie</w:t>
      </w:r>
      <w:r w:rsidR="00EE4D91">
        <w:t xml:space="preserve"> ona</w:t>
      </w:r>
      <w:r w:rsidRPr="004B67A3">
        <w:t xml:space="preserve"> widoczna na powierzchni, ale nie będzie miała wpływu na jej kształt.</w:t>
      </w:r>
      <w:r w:rsidR="00EA4DBD" w:rsidRPr="004B67A3">
        <w:t xml:space="preserve"> Warstwa </w:t>
      </w:r>
      <w:proofErr w:type="spellStart"/>
      <w:r w:rsidR="00EA4DBD" w:rsidRPr="004B67A3">
        <w:t>brklines</w:t>
      </w:r>
      <w:proofErr w:type="spellEnd"/>
      <w:r w:rsidR="00EA4DBD" w:rsidRPr="004B67A3">
        <w:t xml:space="preserve"> zostanie </w:t>
      </w:r>
      <w:proofErr w:type="gramStart"/>
      <w:r w:rsidR="00EA4DBD" w:rsidRPr="004B67A3">
        <w:t>dodana jako</w:t>
      </w:r>
      <w:proofErr w:type="gramEnd"/>
      <w:r w:rsidR="00EA4DBD" w:rsidRPr="004B67A3">
        <w:t xml:space="preserve"> twarda linia nieciągłości (</w:t>
      </w:r>
      <w:proofErr w:type="spellStart"/>
      <w:r w:rsidR="00EA4DBD" w:rsidRPr="004B67A3">
        <w:rPr>
          <w:i/>
        </w:rPr>
        <w:t>hard</w:t>
      </w:r>
      <w:proofErr w:type="spellEnd"/>
      <w:r w:rsidR="00EA4DBD" w:rsidRPr="004B67A3">
        <w:rPr>
          <w:i/>
        </w:rPr>
        <w:t xml:space="preserve"> </w:t>
      </w:r>
      <w:proofErr w:type="spellStart"/>
      <w:r w:rsidR="00EA4DBD" w:rsidRPr="004B67A3">
        <w:rPr>
          <w:i/>
        </w:rPr>
        <w:t>breaklines</w:t>
      </w:r>
      <w:proofErr w:type="spellEnd"/>
      <w:r w:rsidR="00EA4DBD" w:rsidRPr="004B67A3">
        <w:t xml:space="preserve">) - będzie ona uwzględniana w ponownym przeliczeniu modelu TIN. </w:t>
      </w:r>
      <w:r w:rsidR="00111A5D" w:rsidRPr="004B67A3">
        <w:t xml:space="preserve">Na końcu zostanie dodana warstwa poligonowa </w:t>
      </w:r>
      <w:proofErr w:type="spellStart"/>
      <w:r w:rsidR="00111A5D" w:rsidRPr="004B67A3">
        <w:t>smclp</w:t>
      </w:r>
      <w:proofErr w:type="spellEnd"/>
      <w:r w:rsidR="00111A5D" w:rsidRPr="004B67A3">
        <w:t xml:space="preserve"> w celu wygładzenia krawędzi</w:t>
      </w:r>
      <w:r w:rsidR="00372D51" w:rsidRPr="004B67A3">
        <w:t xml:space="preserve"> bocznych</w:t>
      </w:r>
      <w:r w:rsidR="00111A5D" w:rsidRPr="004B67A3">
        <w:t xml:space="preserve"> modelu TIN.</w:t>
      </w:r>
    </w:p>
    <w:p w:rsidR="00EA4DBD" w:rsidRDefault="007C5E05" w:rsidP="005B3EA7">
      <w:pPr>
        <w:pStyle w:val="Akapitzlist"/>
        <w:spacing w:after="0" w:line="240" w:lineRule="auto"/>
        <w:ind w:left="426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2644775</wp:posOffset>
            </wp:positionH>
            <wp:positionV relativeFrom="paragraph">
              <wp:posOffset>67310</wp:posOffset>
            </wp:positionV>
            <wp:extent cx="4145280" cy="4697730"/>
            <wp:effectExtent l="19050" t="0" r="7620" b="0"/>
            <wp:wrapTight wrapText="bothSides">
              <wp:wrapPolygon edited="0">
                <wp:start x="-99" y="0"/>
                <wp:lineTo x="-99" y="21547"/>
                <wp:lineTo x="21640" y="21547"/>
                <wp:lineTo x="21640" y="0"/>
                <wp:lineTo x="-99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69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EA7" w:rsidRPr="007C5E05" w:rsidRDefault="005B3EA7" w:rsidP="005B3EA7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sz w:val="10"/>
          <w:szCs w:val="10"/>
        </w:rPr>
      </w:pPr>
      <w:r>
        <w:t>W</w:t>
      </w:r>
      <w:r w:rsidRPr="008B41B0">
        <w:rPr>
          <w:b/>
          <w:i/>
        </w:rPr>
        <w:t xml:space="preserve"> Katalogu</w:t>
      </w:r>
      <w:r>
        <w:t xml:space="preserve"> kliknij dwukrotnie na narzędzie </w:t>
      </w:r>
      <w:proofErr w:type="spellStart"/>
      <w:r w:rsidRPr="003A286A">
        <w:rPr>
          <w:b/>
          <w:i/>
        </w:rPr>
        <w:t>Toolboxes</w:t>
      </w:r>
      <w:proofErr w:type="spellEnd"/>
      <w:r w:rsidRPr="003A286A">
        <w:rPr>
          <w:b/>
          <w:i/>
        </w:rPr>
        <w:t xml:space="preserve"> --&gt; System </w:t>
      </w:r>
      <w:proofErr w:type="spellStart"/>
      <w:r w:rsidRPr="003A286A">
        <w:rPr>
          <w:b/>
          <w:i/>
        </w:rPr>
        <w:t>Toolboxes</w:t>
      </w:r>
      <w:proofErr w:type="spellEnd"/>
      <w:r w:rsidRPr="003A286A">
        <w:rPr>
          <w:b/>
          <w:i/>
        </w:rPr>
        <w:t xml:space="preserve"> --&gt; 3D </w:t>
      </w:r>
      <w:proofErr w:type="spellStart"/>
      <w:r w:rsidRPr="003A286A">
        <w:rPr>
          <w:b/>
          <w:i/>
        </w:rPr>
        <w:t>Analyst</w:t>
      </w:r>
      <w:proofErr w:type="spellEnd"/>
      <w:r w:rsidRPr="003A286A">
        <w:rPr>
          <w:b/>
          <w:i/>
        </w:rPr>
        <w:t xml:space="preserve"> </w:t>
      </w:r>
      <w:proofErr w:type="spellStart"/>
      <w:r w:rsidRPr="003A286A">
        <w:rPr>
          <w:b/>
          <w:i/>
        </w:rPr>
        <w:t>Tools</w:t>
      </w:r>
      <w:proofErr w:type="spellEnd"/>
      <w:r>
        <w:rPr>
          <w:b/>
          <w:i/>
        </w:rPr>
        <w:t xml:space="preserve"> --&gt; Zarządzanie danymi --&gt; TIN --&gt; </w:t>
      </w:r>
      <w:r w:rsidR="00787BEC">
        <w:rPr>
          <w:b/>
          <w:i/>
        </w:rPr>
        <w:t>Edytuj</w:t>
      </w:r>
      <w:r>
        <w:rPr>
          <w:b/>
          <w:i/>
        </w:rPr>
        <w:t xml:space="preserve"> TIN</w:t>
      </w:r>
    </w:p>
    <w:p w:rsidR="007C5E05" w:rsidRPr="00675992" w:rsidRDefault="007C5E05" w:rsidP="007C5E05">
      <w:pPr>
        <w:pStyle w:val="Akapitzlist"/>
        <w:spacing w:after="0" w:line="240" w:lineRule="auto"/>
        <w:ind w:left="426"/>
        <w:jc w:val="both"/>
        <w:rPr>
          <w:sz w:val="10"/>
          <w:szCs w:val="10"/>
        </w:rPr>
      </w:pPr>
    </w:p>
    <w:p w:rsidR="00787BEC" w:rsidRPr="00675992" w:rsidRDefault="00625FD9" w:rsidP="00787BEC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sz w:val="10"/>
          <w:szCs w:val="10"/>
        </w:rPr>
      </w:pPr>
      <w:r w:rsidRPr="00625FD9">
        <w:rPr>
          <w:noProof/>
          <w:lang w:eastAsia="pl-PL"/>
        </w:rPr>
        <w:pict>
          <v:shape id="_x0000_s1034" type="#_x0000_t13" style="position:absolute;left:0;text-align:left;margin-left:486.95pt;margin-top:13.5pt;width:39.75pt;height:13.5pt;flip:x;z-index:251668480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787BEC" w:rsidRPr="00675992">
        <w:t>W oknie</w:t>
      </w:r>
      <w:r w:rsidR="00787BEC">
        <w:rPr>
          <w:b/>
          <w:i/>
        </w:rPr>
        <w:t xml:space="preserve"> Edytuj TIN</w:t>
      </w:r>
      <w:r w:rsidR="00787BEC" w:rsidRPr="00675992">
        <w:t xml:space="preserve"> ustaw</w:t>
      </w:r>
      <w:r w:rsidR="00787BEC">
        <w:rPr>
          <w:b/>
          <w:i/>
        </w:rPr>
        <w:t xml:space="preserve"> </w:t>
      </w:r>
      <w:r w:rsidR="00787BEC">
        <w:t>odpowiednio:</w:t>
      </w:r>
    </w:p>
    <w:p w:rsidR="005B3EA7" w:rsidRDefault="00787BEC" w:rsidP="00787BEC">
      <w:pPr>
        <w:pStyle w:val="Akapitzlist"/>
        <w:spacing w:after="0" w:line="240" w:lineRule="auto"/>
        <w:ind w:left="426"/>
        <w:jc w:val="both"/>
        <w:rPr>
          <w:b/>
          <w:i/>
        </w:rPr>
      </w:pPr>
      <w:r w:rsidRPr="00675992">
        <w:rPr>
          <w:i/>
        </w:rPr>
        <w:t>Wynikowy model TIN:</w:t>
      </w:r>
      <w:r>
        <w:rPr>
          <w:i/>
        </w:rPr>
        <w:t xml:space="preserve"> </w:t>
      </w:r>
      <w:r>
        <w:rPr>
          <w:b/>
          <w:i/>
        </w:rPr>
        <w:t>tin1</w:t>
      </w:r>
    </w:p>
    <w:p w:rsidR="007C5E05" w:rsidRDefault="00625FD9" w:rsidP="00787BEC">
      <w:pPr>
        <w:pStyle w:val="Akapitzlist"/>
        <w:spacing w:after="0" w:line="240" w:lineRule="auto"/>
        <w:ind w:left="426"/>
        <w:jc w:val="both"/>
        <w:rPr>
          <w:b/>
          <w:i/>
        </w:rPr>
      </w:pPr>
      <w:r w:rsidRPr="00625FD9">
        <w:rPr>
          <w:noProof/>
          <w:lang w:eastAsia="pl-PL"/>
        </w:rPr>
        <w:pict>
          <v:shape id="_x0000_s1033" type="#_x0000_t13" style="position:absolute;left:0;text-align:left;margin-left:486.95pt;margin-top:1.05pt;width:39.75pt;height:13.5pt;flip:x;z-index:251667456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787BEC" w:rsidRPr="00787BEC">
        <w:rPr>
          <w:i/>
        </w:rPr>
        <w:t xml:space="preserve">Wejściowa klasa obiektów: </w:t>
      </w:r>
      <w:proofErr w:type="spellStart"/>
      <w:r w:rsidR="00787BEC" w:rsidRPr="00787BEC">
        <w:rPr>
          <w:b/>
          <w:i/>
        </w:rPr>
        <w:t>railroad</w:t>
      </w:r>
      <w:proofErr w:type="spellEnd"/>
    </w:p>
    <w:p w:rsidR="007C5E05" w:rsidRDefault="00625FD9" w:rsidP="00787BEC">
      <w:pPr>
        <w:pStyle w:val="Akapitzlist"/>
        <w:spacing w:after="0" w:line="240" w:lineRule="auto"/>
        <w:ind w:left="426"/>
        <w:jc w:val="both"/>
        <w:rPr>
          <w:b/>
          <w:i/>
        </w:rPr>
      </w:pPr>
      <w:r w:rsidRPr="00625FD9">
        <w:rPr>
          <w:noProof/>
          <w:lang w:eastAsia="pl-PL"/>
        </w:rPr>
        <w:pict>
          <v:shape id="_x0000_s1035" type="#_x0000_t13" style="position:absolute;left:0;text-align:left;margin-left:486.95pt;margin-top:3.35pt;width:39.75pt;height:13.5pt;flip:x;z-index:251669504" fillcolor="#c00000" strokecolor="red" strokeweight="1pt">
            <v:fill color2="#c0504d [3205]"/>
            <v:shadow on="t" type="perspective" color="#622423 [1605]" offset="1pt" offset2="-3pt"/>
          </v:shape>
        </w:pict>
      </w:r>
    </w:p>
    <w:p w:rsidR="00787BEC" w:rsidRDefault="00787BEC" w:rsidP="00787BEC">
      <w:pPr>
        <w:pStyle w:val="Akapitzlist"/>
        <w:spacing w:after="0" w:line="240" w:lineRule="auto"/>
        <w:ind w:left="426"/>
        <w:jc w:val="both"/>
        <w:rPr>
          <w:i/>
        </w:rPr>
      </w:pPr>
      <w:r>
        <w:rPr>
          <w:i/>
        </w:rPr>
        <w:t xml:space="preserve">Wybierz warstwę </w:t>
      </w:r>
      <w:proofErr w:type="spellStart"/>
      <w:r>
        <w:rPr>
          <w:i/>
        </w:rPr>
        <w:t>railroad</w:t>
      </w:r>
      <w:proofErr w:type="spellEnd"/>
      <w:r>
        <w:rPr>
          <w:i/>
        </w:rPr>
        <w:t xml:space="preserve"> z rozwijalnej listy, zostanie ona dodana do tabelki. W tabelce </w:t>
      </w:r>
      <w:r w:rsidR="007C5E05">
        <w:rPr>
          <w:i/>
        </w:rPr>
        <w:t>kliknij na pozycję</w:t>
      </w:r>
      <w:r>
        <w:rPr>
          <w:i/>
        </w:rPr>
        <w:t xml:space="preserve"> </w:t>
      </w:r>
      <w:r w:rsidRPr="007C5E05">
        <w:rPr>
          <w:b/>
          <w:i/>
        </w:rPr>
        <w:t>Pole wysokości</w:t>
      </w:r>
      <w:r>
        <w:rPr>
          <w:i/>
        </w:rPr>
        <w:t xml:space="preserve"> z rozwijalnej listy</w:t>
      </w:r>
      <w:r w:rsidR="007C5E05">
        <w:rPr>
          <w:i/>
        </w:rPr>
        <w:t xml:space="preserve"> i</w:t>
      </w:r>
      <w:r>
        <w:rPr>
          <w:i/>
        </w:rPr>
        <w:t xml:space="preserve"> wybierz </w:t>
      </w:r>
      <w:r w:rsidRPr="007C5E05">
        <w:rPr>
          <w:b/>
          <w:i/>
        </w:rPr>
        <w:t>&lt;</w:t>
      </w:r>
      <w:proofErr w:type="spellStart"/>
      <w:r w:rsidRPr="007C5E05">
        <w:rPr>
          <w:b/>
          <w:i/>
        </w:rPr>
        <w:t>None</w:t>
      </w:r>
      <w:proofErr w:type="spellEnd"/>
      <w:r w:rsidRPr="007C5E05">
        <w:rPr>
          <w:b/>
          <w:i/>
        </w:rPr>
        <w:t>&gt;</w:t>
      </w:r>
      <w:r>
        <w:rPr>
          <w:i/>
        </w:rPr>
        <w:t xml:space="preserve"> oraz w polu </w:t>
      </w:r>
      <w:proofErr w:type="spellStart"/>
      <w:r w:rsidRPr="007C5E05">
        <w:rPr>
          <w:b/>
          <w:i/>
        </w:rPr>
        <w:t>SF_type</w:t>
      </w:r>
      <w:proofErr w:type="spellEnd"/>
      <w:r w:rsidRPr="007C5E05">
        <w:rPr>
          <w:b/>
          <w:i/>
        </w:rPr>
        <w:t xml:space="preserve">: </w:t>
      </w:r>
      <w:proofErr w:type="spellStart"/>
      <w:r w:rsidRPr="007C5E05">
        <w:rPr>
          <w:b/>
          <w:i/>
        </w:rPr>
        <w:t>soft</w:t>
      </w:r>
      <w:r w:rsidR="007C5E05">
        <w:rPr>
          <w:b/>
          <w:i/>
        </w:rPr>
        <w:t>_</w:t>
      </w:r>
      <w:r w:rsidRPr="007C5E05">
        <w:rPr>
          <w:b/>
          <w:i/>
        </w:rPr>
        <w:t>ilne</w:t>
      </w:r>
      <w:proofErr w:type="spellEnd"/>
    </w:p>
    <w:p w:rsidR="00787BEC" w:rsidRDefault="00787BEC" w:rsidP="00787BEC">
      <w:pPr>
        <w:pStyle w:val="Akapitzlist"/>
        <w:spacing w:after="0" w:line="240" w:lineRule="auto"/>
        <w:ind w:left="426"/>
        <w:jc w:val="both"/>
        <w:rPr>
          <w:i/>
        </w:rPr>
      </w:pPr>
    </w:p>
    <w:p w:rsidR="007C5E05" w:rsidRDefault="007C5E05" w:rsidP="007C5E05">
      <w:pPr>
        <w:pStyle w:val="Akapitzlist"/>
        <w:spacing w:after="0" w:line="240" w:lineRule="auto"/>
        <w:ind w:left="426"/>
        <w:jc w:val="both"/>
        <w:rPr>
          <w:b/>
          <w:i/>
        </w:rPr>
      </w:pPr>
      <w:r>
        <w:rPr>
          <w:i/>
        </w:rPr>
        <w:t xml:space="preserve">W analogiczny sposób dodaj warstwę </w:t>
      </w:r>
      <w:proofErr w:type="spellStart"/>
      <w:r w:rsidRPr="007C5E05">
        <w:rPr>
          <w:b/>
          <w:i/>
        </w:rPr>
        <w:t>brklines</w:t>
      </w:r>
      <w:proofErr w:type="spellEnd"/>
      <w:r>
        <w:rPr>
          <w:i/>
        </w:rPr>
        <w:t xml:space="preserve"> oraz </w:t>
      </w:r>
      <w:proofErr w:type="spellStart"/>
      <w:r w:rsidRPr="007C5E05">
        <w:rPr>
          <w:b/>
          <w:i/>
        </w:rPr>
        <w:t>smclp</w:t>
      </w:r>
      <w:proofErr w:type="spellEnd"/>
      <w:r>
        <w:rPr>
          <w:i/>
        </w:rPr>
        <w:t xml:space="preserve">. Dla warstwy </w:t>
      </w:r>
      <w:proofErr w:type="spellStart"/>
      <w:r w:rsidRPr="007C5E05">
        <w:rPr>
          <w:b/>
          <w:i/>
        </w:rPr>
        <w:t>brklines</w:t>
      </w:r>
      <w:proofErr w:type="spellEnd"/>
      <w:r>
        <w:rPr>
          <w:i/>
        </w:rPr>
        <w:t xml:space="preserve"> sprawdź czy jest ustawione: </w:t>
      </w:r>
      <w:r w:rsidRPr="007C5E05">
        <w:rPr>
          <w:b/>
          <w:i/>
        </w:rPr>
        <w:t>Pole wysokości: ELEVATION</w:t>
      </w:r>
      <w:r>
        <w:rPr>
          <w:i/>
        </w:rPr>
        <w:t xml:space="preserve"> (powinno zostać rozpoznane automatycznie przez program i będzie uwzględniane podczas obliczeń</w:t>
      </w:r>
      <w:proofErr w:type="gramStart"/>
      <w:r>
        <w:rPr>
          <w:i/>
        </w:rPr>
        <w:t>)oraz</w:t>
      </w:r>
      <w:proofErr w:type="gramEnd"/>
      <w:r>
        <w:rPr>
          <w:i/>
        </w:rPr>
        <w:t xml:space="preserve"> </w:t>
      </w:r>
      <w:proofErr w:type="spellStart"/>
      <w:r w:rsidRPr="007C5E05">
        <w:rPr>
          <w:b/>
          <w:i/>
        </w:rPr>
        <w:t>TypSF</w:t>
      </w:r>
      <w:proofErr w:type="spellEnd"/>
      <w:r w:rsidRPr="007C5E05">
        <w:rPr>
          <w:b/>
          <w:i/>
        </w:rPr>
        <w:t xml:space="preserve">: </w:t>
      </w:r>
      <w:proofErr w:type="spellStart"/>
      <w:r w:rsidRPr="007C5E05">
        <w:rPr>
          <w:b/>
          <w:i/>
        </w:rPr>
        <w:t>hard_line</w:t>
      </w:r>
      <w:proofErr w:type="spellEnd"/>
      <w:r>
        <w:rPr>
          <w:b/>
          <w:i/>
        </w:rPr>
        <w:t xml:space="preserve">. </w:t>
      </w:r>
      <w:r>
        <w:rPr>
          <w:i/>
        </w:rPr>
        <w:t xml:space="preserve">Dla warstwy </w:t>
      </w:r>
      <w:proofErr w:type="spellStart"/>
      <w:r w:rsidRPr="007C5E05">
        <w:rPr>
          <w:b/>
          <w:i/>
        </w:rPr>
        <w:t>smclp</w:t>
      </w:r>
      <w:proofErr w:type="spellEnd"/>
      <w:r>
        <w:rPr>
          <w:i/>
        </w:rPr>
        <w:t xml:space="preserve"> ustaw: </w:t>
      </w:r>
      <w:r w:rsidRPr="007C5E05">
        <w:rPr>
          <w:b/>
          <w:i/>
        </w:rPr>
        <w:t>Pole wysokości: &lt;</w:t>
      </w:r>
      <w:proofErr w:type="spellStart"/>
      <w:proofErr w:type="gramStart"/>
      <w:r w:rsidRPr="007C5E05">
        <w:rPr>
          <w:b/>
          <w:i/>
        </w:rPr>
        <w:t>None</w:t>
      </w:r>
      <w:proofErr w:type="spellEnd"/>
      <w:r w:rsidRPr="007C5E05">
        <w:rPr>
          <w:b/>
          <w:i/>
        </w:rPr>
        <w:t>&gt;</w:t>
      </w:r>
      <w:r>
        <w:rPr>
          <w:i/>
        </w:rPr>
        <w:t xml:space="preserve">,  </w:t>
      </w:r>
      <w:proofErr w:type="spellStart"/>
      <w:r w:rsidRPr="007C5E05">
        <w:rPr>
          <w:b/>
          <w:i/>
        </w:rPr>
        <w:t>TypSF</w:t>
      </w:r>
      <w:proofErr w:type="spellEnd"/>
      <w:proofErr w:type="gramEnd"/>
      <w:r w:rsidRPr="007C5E05">
        <w:rPr>
          <w:b/>
          <w:i/>
        </w:rPr>
        <w:t xml:space="preserve">: </w:t>
      </w:r>
      <w:proofErr w:type="spellStart"/>
      <w:r>
        <w:rPr>
          <w:b/>
          <w:i/>
        </w:rPr>
        <w:t>soft_clip</w:t>
      </w:r>
      <w:proofErr w:type="spellEnd"/>
    </w:p>
    <w:p w:rsidR="007C5E05" w:rsidRDefault="007C5E05" w:rsidP="007C5E05">
      <w:pPr>
        <w:pStyle w:val="Akapitzlist"/>
        <w:spacing w:after="0" w:line="240" w:lineRule="auto"/>
        <w:ind w:left="426"/>
        <w:jc w:val="both"/>
        <w:rPr>
          <w:b/>
          <w:i/>
        </w:rPr>
      </w:pPr>
    </w:p>
    <w:p w:rsidR="003E483E" w:rsidRPr="003E483E" w:rsidRDefault="003E483E" w:rsidP="003E483E">
      <w:pPr>
        <w:pStyle w:val="Akapitzlist"/>
        <w:spacing w:after="0" w:line="240" w:lineRule="auto"/>
        <w:ind w:left="426"/>
        <w:jc w:val="both"/>
      </w:pPr>
      <w:r w:rsidRPr="003E483E">
        <w:t>Powyższe ustawienia definiują cechy warstw, które chcesz dodać do modelu TIN oraz w jaki sposób mają</w:t>
      </w:r>
      <w:r>
        <w:t xml:space="preserve"> one</w:t>
      </w:r>
      <w:r w:rsidRPr="003E483E">
        <w:t xml:space="preserve"> być włączone do triangulacji.</w:t>
      </w:r>
    </w:p>
    <w:p w:rsidR="00787BEC" w:rsidRDefault="00D40096" w:rsidP="00EC3E3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>
        <w:t xml:space="preserve">Kliknij </w:t>
      </w:r>
      <w:r w:rsidRPr="00D40096">
        <w:rPr>
          <w:b/>
          <w:i/>
        </w:rPr>
        <w:t>OK</w:t>
      </w:r>
    </w:p>
    <w:p w:rsidR="00954985" w:rsidRDefault="00954985" w:rsidP="00EC3E32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EC3E32" w:rsidRDefault="00EC3E32" w:rsidP="00EC3E32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Ustawienie</w:t>
      </w:r>
      <w:r w:rsidR="00F86924">
        <w:rPr>
          <w:b/>
          <w:sz w:val="24"/>
          <w:szCs w:val="24"/>
        </w:rPr>
        <w:t xml:space="preserve"> cech</w:t>
      </w:r>
      <w:r>
        <w:rPr>
          <w:b/>
          <w:sz w:val="24"/>
          <w:szCs w:val="24"/>
        </w:rPr>
        <w:t xml:space="preserve"> </w:t>
      </w:r>
      <w:r w:rsidR="00287D7B">
        <w:rPr>
          <w:b/>
          <w:sz w:val="24"/>
          <w:szCs w:val="24"/>
        </w:rPr>
        <w:t>wysokości</w:t>
      </w:r>
      <w:r w:rsidR="00CE2DD4">
        <w:rPr>
          <w:b/>
          <w:sz w:val="24"/>
          <w:szCs w:val="24"/>
        </w:rPr>
        <w:t xml:space="preserve"> dla warstw wektorowych na podstawie</w:t>
      </w:r>
      <w:r w:rsidR="00287D7B">
        <w:rPr>
          <w:b/>
          <w:sz w:val="24"/>
          <w:szCs w:val="24"/>
        </w:rPr>
        <w:t xml:space="preserve"> modelu TIN</w:t>
      </w:r>
    </w:p>
    <w:p w:rsidR="00EC3E32" w:rsidRDefault="00F86924" w:rsidP="00F86924">
      <w:pPr>
        <w:pStyle w:val="Akapitzlist"/>
        <w:spacing w:after="0" w:line="240" w:lineRule="auto"/>
        <w:ind w:left="0"/>
        <w:jc w:val="both"/>
      </w:pPr>
      <w:r w:rsidRPr="004B67A3">
        <w:t>Na tym etapie wykorzystując model TIN zostanie ustawiona wysokość bazowa dla dróg i torów kolejowych.</w:t>
      </w:r>
    </w:p>
    <w:p w:rsidR="00AA7DA9" w:rsidRPr="004B67A3" w:rsidRDefault="00AA7DA9" w:rsidP="00F86924">
      <w:pPr>
        <w:pStyle w:val="Akapitzlist"/>
        <w:spacing w:after="0" w:line="240" w:lineRule="auto"/>
        <w:ind w:left="0"/>
        <w:jc w:val="both"/>
      </w:pPr>
    </w:p>
    <w:p w:rsidR="00822389" w:rsidRPr="004B67A3" w:rsidRDefault="00372D51" w:rsidP="00822389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 w:rsidRPr="004B67A3">
        <w:t>W</w:t>
      </w:r>
      <w:r w:rsidRPr="004B67A3">
        <w:rPr>
          <w:b/>
          <w:i/>
        </w:rPr>
        <w:t xml:space="preserve"> </w:t>
      </w:r>
      <w:r w:rsidR="00BA344F" w:rsidRPr="004B67A3">
        <w:rPr>
          <w:b/>
          <w:i/>
        </w:rPr>
        <w:t>Tabeli zawartości</w:t>
      </w:r>
      <w:r w:rsidRPr="004B67A3">
        <w:t xml:space="preserve"> kliknij dwukrotnie na </w:t>
      </w:r>
      <w:r w:rsidR="00BA344F" w:rsidRPr="004B67A3">
        <w:t xml:space="preserve">warstwę </w:t>
      </w:r>
      <w:proofErr w:type="spellStart"/>
      <w:r w:rsidR="00BA344F" w:rsidRPr="004B67A3">
        <w:rPr>
          <w:b/>
          <w:i/>
        </w:rPr>
        <w:t>roads</w:t>
      </w:r>
      <w:proofErr w:type="spellEnd"/>
      <w:r w:rsidR="00BA344F" w:rsidRPr="004B67A3">
        <w:t xml:space="preserve"> w celu otwarcia </w:t>
      </w:r>
      <w:r w:rsidR="00BA344F" w:rsidRPr="004B67A3">
        <w:rPr>
          <w:b/>
          <w:i/>
        </w:rPr>
        <w:t>Właściwośc</w:t>
      </w:r>
      <w:r w:rsidR="00822389" w:rsidRPr="004B67A3">
        <w:rPr>
          <w:b/>
          <w:i/>
        </w:rPr>
        <w:t>i</w:t>
      </w:r>
    </w:p>
    <w:p w:rsidR="00822389" w:rsidRPr="00EE249A" w:rsidRDefault="00822389" w:rsidP="00822389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sz w:val="10"/>
          <w:szCs w:val="10"/>
        </w:rPr>
      </w:pPr>
      <w:r w:rsidRPr="004B67A3">
        <w:t>W oknie</w:t>
      </w:r>
      <w:r w:rsidRPr="00822389">
        <w:t xml:space="preserve"> </w:t>
      </w:r>
      <w:r w:rsidRPr="00822389">
        <w:rPr>
          <w:b/>
          <w:i/>
        </w:rPr>
        <w:t>Właściwości warstwy tematycznej</w:t>
      </w:r>
      <w:r w:rsidRPr="00822389">
        <w:t xml:space="preserve"> wybierz zakładkę</w:t>
      </w:r>
      <w:r>
        <w:rPr>
          <w:b/>
          <w:i/>
        </w:rPr>
        <w:t xml:space="preserve"> Wysokości bazowe</w:t>
      </w:r>
    </w:p>
    <w:p w:rsidR="00EE249A" w:rsidRPr="00196641" w:rsidRDefault="00EE249A" w:rsidP="00822389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sz w:val="10"/>
          <w:szCs w:val="10"/>
        </w:rPr>
      </w:pPr>
      <w:r w:rsidRPr="00EE249A">
        <w:t xml:space="preserve">W pozycji </w:t>
      </w:r>
      <w:r w:rsidRPr="00EE249A">
        <w:rPr>
          <w:b/>
          <w:i/>
        </w:rPr>
        <w:t>Wysokość z powierzchni</w:t>
      </w:r>
      <w:r w:rsidRPr="00EE249A">
        <w:t xml:space="preserve"> wybierz</w:t>
      </w:r>
      <w:r w:rsidRPr="00EE249A">
        <w:rPr>
          <w:b/>
          <w:i/>
        </w:rPr>
        <w:t xml:space="preserve"> </w:t>
      </w:r>
      <w:r>
        <w:rPr>
          <w:b/>
          <w:i/>
        </w:rPr>
        <w:t>Udrapowanie na zadanej powierzchni</w:t>
      </w:r>
      <w:r>
        <w:t xml:space="preserve"> i z rozwijalnej listy wybierz model </w:t>
      </w:r>
      <w:r w:rsidRPr="00EE249A">
        <w:rPr>
          <w:b/>
          <w:i/>
        </w:rPr>
        <w:t>tin1</w:t>
      </w:r>
    </w:p>
    <w:p w:rsidR="00196641" w:rsidRDefault="00625FD9" w:rsidP="00196641">
      <w:pPr>
        <w:pStyle w:val="Akapitzlist"/>
        <w:spacing w:after="0" w:line="240" w:lineRule="auto"/>
        <w:ind w:left="426"/>
        <w:jc w:val="center"/>
        <w:rPr>
          <w:sz w:val="10"/>
          <w:szCs w:val="10"/>
        </w:rPr>
      </w:pPr>
      <w:r w:rsidRPr="00625FD9">
        <w:rPr>
          <w:noProof/>
          <w:lang w:eastAsia="pl-PL"/>
        </w:rPr>
        <w:pict>
          <v:shape id="_x0000_s1029" type="#_x0000_t13" style="position:absolute;left:0;text-align:left;margin-left:237.2pt;margin-top:62.3pt;width:51pt;height:13.5pt;flip:x;z-index:251664384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196641">
        <w:rPr>
          <w:noProof/>
          <w:sz w:val="10"/>
          <w:szCs w:val="10"/>
          <w:lang w:eastAsia="pl-PL"/>
        </w:rPr>
        <w:drawing>
          <wp:inline distT="0" distB="0" distL="0" distR="0">
            <wp:extent cx="4314825" cy="3992823"/>
            <wp:effectExtent l="1905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83" cy="400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641" w:rsidRDefault="00196641" w:rsidP="00196641">
      <w:pPr>
        <w:pStyle w:val="Akapitzlist"/>
        <w:spacing w:after="0" w:line="240" w:lineRule="auto"/>
        <w:ind w:left="426"/>
        <w:jc w:val="center"/>
        <w:rPr>
          <w:sz w:val="10"/>
          <w:szCs w:val="10"/>
        </w:rPr>
      </w:pPr>
    </w:p>
    <w:p w:rsidR="009C3482" w:rsidRPr="009C3482" w:rsidRDefault="00196641" w:rsidP="009C3482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sz w:val="10"/>
          <w:szCs w:val="10"/>
        </w:rPr>
      </w:pPr>
      <w:r>
        <w:t xml:space="preserve">Kliknij </w:t>
      </w:r>
      <w:r w:rsidRPr="00196641">
        <w:rPr>
          <w:b/>
          <w:i/>
        </w:rPr>
        <w:t>O</w:t>
      </w:r>
      <w:r w:rsidR="009C3482">
        <w:rPr>
          <w:b/>
          <w:i/>
        </w:rPr>
        <w:t>K</w:t>
      </w:r>
    </w:p>
    <w:p w:rsidR="009C3482" w:rsidRDefault="009C3482" w:rsidP="009C3482">
      <w:pPr>
        <w:pStyle w:val="Akapitzlist"/>
        <w:spacing w:after="0" w:line="240" w:lineRule="auto"/>
        <w:ind w:left="426"/>
        <w:jc w:val="both"/>
      </w:pPr>
      <w:r w:rsidRPr="009C3482">
        <w:t>Warstwa dróg została udrapowana na modelu TIN.</w:t>
      </w:r>
    </w:p>
    <w:p w:rsidR="00357E80" w:rsidRPr="00357E80" w:rsidRDefault="00357E80" w:rsidP="00357E80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sz w:val="10"/>
          <w:szCs w:val="10"/>
        </w:rPr>
      </w:pPr>
      <w:r>
        <w:t xml:space="preserve">W analogiczny sposób </w:t>
      </w:r>
      <w:r w:rsidR="000A64D1">
        <w:t>przypisz</w:t>
      </w:r>
      <w:r>
        <w:t xml:space="preserve"> wysokości dla warstwy </w:t>
      </w:r>
      <w:proofErr w:type="spellStart"/>
      <w:r w:rsidRPr="00357E80">
        <w:rPr>
          <w:b/>
          <w:i/>
        </w:rPr>
        <w:t>railroad</w:t>
      </w:r>
      <w:proofErr w:type="spellEnd"/>
      <w:r>
        <w:rPr>
          <w:b/>
          <w:i/>
        </w:rPr>
        <w:t xml:space="preserve"> </w:t>
      </w:r>
      <w:r w:rsidRPr="00357E80">
        <w:t xml:space="preserve">i udrapuj je na modelu </w:t>
      </w:r>
      <w:r w:rsidRPr="00357E80">
        <w:rPr>
          <w:b/>
          <w:i/>
        </w:rPr>
        <w:t>tin1</w:t>
      </w:r>
    </w:p>
    <w:p w:rsidR="00357E80" w:rsidRPr="009C3482" w:rsidRDefault="00357E80" w:rsidP="009C3482">
      <w:pPr>
        <w:pStyle w:val="Akapitzlist"/>
        <w:spacing w:after="0" w:line="240" w:lineRule="auto"/>
        <w:ind w:left="426"/>
        <w:jc w:val="both"/>
        <w:rPr>
          <w:sz w:val="10"/>
          <w:szCs w:val="10"/>
        </w:rPr>
      </w:pPr>
    </w:p>
    <w:p w:rsidR="00196641" w:rsidRDefault="00A1055B" w:rsidP="00196641">
      <w:pPr>
        <w:pStyle w:val="Akapitzlist"/>
        <w:spacing w:after="0" w:line="240" w:lineRule="auto"/>
        <w:ind w:left="426"/>
        <w:jc w:val="center"/>
        <w:rPr>
          <w:sz w:val="10"/>
          <w:szCs w:val="10"/>
        </w:rPr>
      </w:pPr>
      <w:r>
        <w:rPr>
          <w:noProof/>
          <w:sz w:val="10"/>
          <w:szCs w:val="10"/>
          <w:lang w:eastAsia="pl-PL"/>
        </w:rPr>
        <w:drawing>
          <wp:inline distT="0" distB="0" distL="0" distR="0">
            <wp:extent cx="5543550" cy="2402688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24" cy="240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77E" w:rsidRDefault="00D9277E" w:rsidP="00CE2DD4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7DA9" w:rsidRDefault="00AA7DA9" w:rsidP="00CE2DD4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7DA9" w:rsidRDefault="00AA7DA9" w:rsidP="00CE2DD4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7DA9" w:rsidRDefault="00AA7DA9" w:rsidP="00CE2DD4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CE2DD4" w:rsidRDefault="00CE2DD4" w:rsidP="00CE2DD4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Ustawienie cech wysokości dla warstw rastrowych na podstawie modelu TIN</w:t>
      </w:r>
    </w:p>
    <w:p w:rsidR="00810402" w:rsidRPr="00810402" w:rsidRDefault="00810402" w:rsidP="00CE2DD4">
      <w:pPr>
        <w:pStyle w:val="Akapitzlist"/>
        <w:spacing w:after="0" w:line="240" w:lineRule="auto"/>
        <w:ind w:left="0"/>
        <w:jc w:val="both"/>
      </w:pPr>
      <w:r w:rsidRPr="00810402">
        <w:t>Wykorzystując zdjęcie lotnicze można pokazać umiejscowienie jaskini względem elementów pokrycia terenu. W tym celu zdjęcie lotnicze zostanie udrapowane na modelu TIN z równoczesnym ustawieniem przeźroczystości.</w:t>
      </w:r>
    </w:p>
    <w:p w:rsidR="00CE2DD4" w:rsidRPr="00810402" w:rsidRDefault="00810402" w:rsidP="00CE2DD4">
      <w:pPr>
        <w:pStyle w:val="Akapitzlist"/>
        <w:spacing w:after="0" w:line="240" w:lineRule="auto"/>
        <w:ind w:left="0"/>
        <w:jc w:val="both"/>
      </w:pPr>
      <w:r w:rsidRPr="00810402">
        <w:t xml:space="preserve"> </w:t>
      </w:r>
    </w:p>
    <w:p w:rsidR="00CE2DD4" w:rsidRPr="00810402" w:rsidRDefault="00CE2DD4" w:rsidP="00CE2DD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 w:rsidRPr="00810402">
        <w:t>W</w:t>
      </w:r>
      <w:r w:rsidRPr="00810402">
        <w:rPr>
          <w:b/>
          <w:i/>
        </w:rPr>
        <w:t xml:space="preserve"> Tabeli zawartości</w:t>
      </w:r>
      <w:r w:rsidRPr="00810402">
        <w:t xml:space="preserve"> kliknij dwukrotnie na warstwę </w:t>
      </w:r>
      <w:proofErr w:type="spellStart"/>
      <w:r w:rsidR="00D9277E">
        <w:rPr>
          <w:b/>
          <w:i/>
        </w:rPr>
        <w:t>photo.</w:t>
      </w:r>
      <w:proofErr w:type="gramStart"/>
      <w:r w:rsidR="00D9277E">
        <w:rPr>
          <w:b/>
          <w:i/>
        </w:rPr>
        <w:t>tif</w:t>
      </w:r>
      <w:proofErr w:type="spellEnd"/>
      <w:proofErr w:type="gramEnd"/>
      <w:r w:rsidRPr="00810402">
        <w:t xml:space="preserve"> w celu otwarcia </w:t>
      </w:r>
      <w:r w:rsidRPr="00810402">
        <w:rPr>
          <w:b/>
          <w:i/>
        </w:rPr>
        <w:t>Właściwości</w:t>
      </w:r>
    </w:p>
    <w:p w:rsidR="00CE2DD4" w:rsidRPr="00810402" w:rsidRDefault="00CE2DD4" w:rsidP="00CE2DD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 w:rsidRPr="00810402">
        <w:t xml:space="preserve">W oknie </w:t>
      </w:r>
      <w:r w:rsidRPr="00810402">
        <w:rPr>
          <w:b/>
          <w:i/>
        </w:rPr>
        <w:t>Właściwości warstwy tematycznej</w:t>
      </w:r>
      <w:r w:rsidRPr="00810402">
        <w:t xml:space="preserve"> wybierz zakładkę</w:t>
      </w:r>
      <w:r w:rsidRPr="00810402">
        <w:rPr>
          <w:b/>
          <w:i/>
        </w:rPr>
        <w:t xml:space="preserve"> Wysokości bazowe</w:t>
      </w:r>
    </w:p>
    <w:p w:rsidR="00CE2DD4" w:rsidRPr="00091758" w:rsidRDefault="00CE2DD4" w:rsidP="00CE2DD4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 w:rsidRPr="00810402">
        <w:t xml:space="preserve">W pozycji </w:t>
      </w:r>
      <w:r w:rsidRPr="00810402">
        <w:rPr>
          <w:b/>
          <w:i/>
        </w:rPr>
        <w:t>Wysokość z powierzchni</w:t>
      </w:r>
      <w:r w:rsidRPr="00810402">
        <w:t xml:space="preserve"> wybierz</w:t>
      </w:r>
      <w:r w:rsidRPr="00810402">
        <w:rPr>
          <w:b/>
          <w:i/>
        </w:rPr>
        <w:t xml:space="preserve"> Udrapowanie na zadanej powierzchni</w:t>
      </w:r>
      <w:r w:rsidRPr="00810402">
        <w:t xml:space="preserve"> i z rozwijalnej listy wybierz model </w:t>
      </w:r>
      <w:r w:rsidRPr="00810402">
        <w:rPr>
          <w:b/>
          <w:i/>
        </w:rPr>
        <w:t>tin1</w:t>
      </w:r>
    </w:p>
    <w:p w:rsidR="00091758" w:rsidRPr="00290EF1" w:rsidRDefault="00091758" w:rsidP="00091758">
      <w:pPr>
        <w:pStyle w:val="Akapitzlist"/>
        <w:spacing w:after="0" w:line="240" w:lineRule="auto"/>
        <w:ind w:left="426"/>
        <w:jc w:val="both"/>
      </w:pPr>
    </w:p>
    <w:p w:rsidR="00290EF1" w:rsidRDefault="00625FD9" w:rsidP="00290EF1">
      <w:pPr>
        <w:pStyle w:val="Akapitzlist"/>
        <w:spacing w:after="0" w:line="240" w:lineRule="auto"/>
        <w:ind w:left="426"/>
        <w:jc w:val="both"/>
      </w:pPr>
      <w:r>
        <w:rPr>
          <w:noProof/>
          <w:lang w:eastAsia="pl-PL"/>
        </w:rPr>
        <w:pict>
          <v:shape id="_x0000_s1027" type="#_x0000_t13" style="position:absolute;left:0;text-align:left;margin-left:183.95pt;margin-top:54.5pt;width:51pt;height:13.5pt;flip:x;z-index:251663360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290EF1">
        <w:rPr>
          <w:noProof/>
          <w:lang w:eastAsia="pl-PL"/>
        </w:rPr>
        <w:drawing>
          <wp:inline distT="0" distB="0" distL="0" distR="0">
            <wp:extent cx="5553075" cy="1421721"/>
            <wp:effectExtent l="1905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42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58" w:rsidRPr="00810402" w:rsidRDefault="00091758" w:rsidP="00290EF1">
      <w:pPr>
        <w:pStyle w:val="Akapitzlist"/>
        <w:spacing w:after="0" w:line="240" w:lineRule="auto"/>
        <w:ind w:left="426"/>
        <w:jc w:val="both"/>
      </w:pPr>
    </w:p>
    <w:p w:rsidR="00290EF1" w:rsidRPr="00810402" w:rsidRDefault="00290EF1" w:rsidP="00290EF1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 w:rsidRPr="00810402">
        <w:t xml:space="preserve">W oknie </w:t>
      </w:r>
      <w:r w:rsidRPr="00810402">
        <w:rPr>
          <w:b/>
          <w:i/>
        </w:rPr>
        <w:t>Właściwości warstwy tematycznej</w:t>
      </w:r>
      <w:r w:rsidRPr="00810402">
        <w:t xml:space="preserve"> wybierz zakładkę</w:t>
      </w:r>
      <w:r w:rsidRPr="00810402">
        <w:rPr>
          <w:b/>
          <w:i/>
        </w:rPr>
        <w:t xml:space="preserve"> </w:t>
      </w:r>
      <w:r w:rsidR="00291CA8">
        <w:rPr>
          <w:b/>
          <w:i/>
        </w:rPr>
        <w:t>Wyświetlanie</w:t>
      </w:r>
    </w:p>
    <w:p w:rsidR="00290EF1" w:rsidRDefault="00290EF1" w:rsidP="00290EF1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 w:rsidRPr="00810402">
        <w:t xml:space="preserve">W pozycji </w:t>
      </w:r>
      <w:r w:rsidR="00291CA8">
        <w:rPr>
          <w:b/>
          <w:i/>
        </w:rPr>
        <w:t>Przeźroczystość</w:t>
      </w:r>
      <w:r w:rsidR="00291CA8" w:rsidRPr="00291CA8">
        <w:t xml:space="preserve"> </w:t>
      </w:r>
      <w:r w:rsidR="00291CA8">
        <w:t>wpisz 30%.</w:t>
      </w:r>
    </w:p>
    <w:p w:rsidR="00091758" w:rsidRDefault="00091758" w:rsidP="00091758">
      <w:pPr>
        <w:pStyle w:val="Akapitzlist"/>
        <w:spacing w:after="0" w:line="240" w:lineRule="auto"/>
        <w:ind w:left="426"/>
        <w:jc w:val="both"/>
      </w:pPr>
    </w:p>
    <w:p w:rsidR="00AA0C3B" w:rsidRDefault="00625FD9" w:rsidP="00AA0C3B">
      <w:pPr>
        <w:spacing w:after="0" w:line="240" w:lineRule="auto"/>
        <w:jc w:val="center"/>
      </w:pPr>
      <w:r>
        <w:rPr>
          <w:noProof/>
          <w:lang w:eastAsia="pl-PL"/>
        </w:rPr>
        <w:pict>
          <v:shape id="_x0000_s1026" type="#_x0000_t13" style="position:absolute;left:0;text-align:left;margin-left:189.2pt;margin-top:158pt;width:51pt;height:13.5pt;flip:x;z-index:251662336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AA0C3B">
        <w:rPr>
          <w:noProof/>
          <w:lang w:eastAsia="pl-PL"/>
        </w:rPr>
        <w:drawing>
          <wp:inline distT="0" distB="0" distL="0" distR="0">
            <wp:extent cx="5762625" cy="3165143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82" cy="3166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758" w:rsidRDefault="00091758" w:rsidP="00AA0C3B">
      <w:pPr>
        <w:spacing w:after="0" w:line="240" w:lineRule="auto"/>
        <w:jc w:val="center"/>
      </w:pPr>
    </w:p>
    <w:p w:rsidR="00291CA8" w:rsidRPr="00291CA8" w:rsidRDefault="00291CA8" w:rsidP="00291CA8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>
        <w:t xml:space="preserve">Kliknij </w:t>
      </w:r>
      <w:r w:rsidRPr="00291CA8">
        <w:rPr>
          <w:b/>
          <w:i/>
        </w:rPr>
        <w:t>OK</w:t>
      </w:r>
    </w:p>
    <w:p w:rsidR="00291CA8" w:rsidRPr="00290EF1" w:rsidRDefault="00291CA8" w:rsidP="00291CA8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 w:rsidRPr="00291CA8">
        <w:t>Ustaw widoczność warstwy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photo.</w:t>
      </w:r>
      <w:proofErr w:type="gramStart"/>
      <w:r>
        <w:rPr>
          <w:b/>
          <w:i/>
        </w:rPr>
        <w:t>tif</w:t>
      </w:r>
      <w:proofErr w:type="spellEnd"/>
      <w:proofErr w:type="gramEnd"/>
      <w:r w:rsidR="009C6E53">
        <w:rPr>
          <w:b/>
          <w:i/>
        </w:rPr>
        <w:t xml:space="preserve"> </w:t>
      </w:r>
      <w:r w:rsidRPr="00291CA8">
        <w:t xml:space="preserve">w </w:t>
      </w:r>
      <w:r>
        <w:rPr>
          <w:b/>
          <w:i/>
        </w:rPr>
        <w:t>Tabeli zawartości</w:t>
      </w:r>
    </w:p>
    <w:p w:rsidR="007F6E13" w:rsidRDefault="007F6E13" w:rsidP="00291CA8">
      <w:pPr>
        <w:spacing w:after="0" w:line="240" w:lineRule="auto"/>
        <w:jc w:val="both"/>
      </w:pPr>
    </w:p>
    <w:p w:rsidR="00AA7DA9" w:rsidRDefault="00AA7DA9" w:rsidP="00291CA8">
      <w:pPr>
        <w:spacing w:after="0" w:line="240" w:lineRule="auto"/>
        <w:jc w:val="both"/>
      </w:pPr>
    </w:p>
    <w:p w:rsidR="00291CA8" w:rsidRPr="007F6E13" w:rsidRDefault="00744E09" w:rsidP="00291CA8">
      <w:pPr>
        <w:spacing w:after="0" w:line="240" w:lineRule="auto"/>
        <w:jc w:val="both"/>
      </w:pPr>
      <w:r>
        <w:t xml:space="preserve">Zdjęcie lotnicze jest wyświetlane z przeźroczystością na poziomie 30%. W widoku mapy widać przebicia warstwy tin1. Wynika to z tego, że obie te warstwy mają ustawioną taki sam priorytet wyświetlania. </w:t>
      </w:r>
      <w:r w:rsidR="007F6E13">
        <w:t xml:space="preserve">Jeśli chcesz, żeby warstwa tin1 była wyświetlana pod zdjęciem, możesz zmienić dla warstwy </w:t>
      </w:r>
      <w:r w:rsidR="007F6E13" w:rsidRPr="007F6E13">
        <w:rPr>
          <w:b/>
          <w:i/>
        </w:rPr>
        <w:t>tin1</w:t>
      </w:r>
      <w:r w:rsidR="007F6E13">
        <w:t xml:space="preserve"> w zakładce </w:t>
      </w:r>
      <w:proofErr w:type="spellStart"/>
      <w:r w:rsidR="007F6E13" w:rsidRPr="007F6E13">
        <w:rPr>
          <w:b/>
          <w:i/>
        </w:rPr>
        <w:t>Renderowanie</w:t>
      </w:r>
      <w:proofErr w:type="spellEnd"/>
      <w:r w:rsidR="007F6E13" w:rsidRPr="007F6E13">
        <w:rPr>
          <w:b/>
          <w:i/>
        </w:rPr>
        <w:t xml:space="preserve"> </w:t>
      </w:r>
      <w:r w:rsidR="007F6E13" w:rsidRPr="007F6E13">
        <w:t xml:space="preserve">we </w:t>
      </w:r>
      <w:r w:rsidR="007F6E13">
        <w:rPr>
          <w:b/>
          <w:i/>
        </w:rPr>
        <w:t>Właściwościach warstwy tematycznej</w:t>
      </w:r>
      <w:r w:rsidR="007F6E13">
        <w:t xml:space="preserve"> priorytet kreślenia na wartość 10 (najniższy).</w:t>
      </w:r>
    </w:p>
    <w:p w:rsidR="007F6E13" w:rsidRDefault="007F6E13" w:rsidP="00291CA8">
      <w:pPr>
        <w:spacing w:after="0" w:line="240" w:lineRule="auto"/>
        <w:jc w:val="both"/>
      </w:pPr>
    </w:p>
    <w:p w:rsidR="007F6E13" w:rsidRDefault="00625FD9" w:rsidP="007F6E13">
      <w:pPr>
        <w:spacing w:after="0" w:line="240" w:lineRule="auto"/>
        <w:jc w:val="center"/>
      </w:pPr>
      <w:r>
        <w:rPr>
          <w:noProof/>
          <w:lang w:eastAsia="pl-PL"/>
        </w:rPr>
        <w:lastRenderedPageBreak/>
        <w:pict>
          <v:shape id="_x0000_s1037" type="#_x0000_t13" style="position:absolute;left:0;text-align:left;margin-left:355.15pt;margin-top:189.65pt;width:51pt;height:13.5pt;flip:x;z-index:251671552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7F6E13">
        <w:rPr>
          <w:noProof/>
          <w:lang w:eastAsia="pl-PL"/>
        </w:rPr>
        <w:drawing>
          <wp:inline distT="0" distB="0" distL="0" distR="0">
            <wp:extent cx="5191125" cy="5060036"/>
            <wp:effectExtent l="19050" t="0" r="952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334" cy="50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FDC" w:rsidRPr="00290EF1" w:rsidRDefault="00D03FDC" w:rsidP="007F6E13">
      <w:pPr>
        <w:spacing w:after="0" w:line="240" w:lineRule="auto"/>
        <w:jc w:val="center"/>
      </w:pPr>
    </w:p>
    <w:p w:rsidR="00CE2DD4" w:rsidRDefault="00D03FDC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Ustawienie widoczności poszczególnych warstw na scenie</w:t>
      </w:r>
    </w:p>
    <w:p w:rsidR="00D03FDC" w:rsidRDefault="0004348F" w:rsidP="00D03FDC">
      <w:pPr>
        <w:pStyle w:val="Akapitzlist"/>
        <w:spacing w:after="0" w:line="240" w:lineRule="auto"/>
        <w:ind w:left="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5197475</wp:posOffset>
            </wp:positionH>
            <wp:positionV relativeFrom="paragraph">
              <wp:posOffset>215265</wp:posOffset>
            </wp:positionV>
            <wp:extent cx="1169035" cy="3307080"/>
            <wp:effectExtent l="19050" t="0" r="0" b="0"/>
            <wp:wrapTight wrapText="bothSides">
              <wp:wrapPolygon edited="0">
                <wp:start x="-352" y="0"/>
                <wp:lineTo x="-352" y="21525"/>
                <wp:lineTo x="21471" y="21525"/>
                <wp:lineTo x="21471" y="0"/>
                <wp:lineTo x="-352" y="0"/>
              </wp:wrapPolygon>
            </wp:wrapTight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FDC">
        <w:t>W celu ustawienia sceny do dalszej pracy, wyłączymy widoczność niektórych warstw oraz zwiększymy</w:t>
      </w:r>
      <w:r>
        <w:t xml:space="preserve"> grubość linii symbolizującej warstwę</w:t>
      </w:r>
      <w:r w:rsidR="00D03FDC">
        <w:t xml:space="preserve"> jaskini</w:t>
      </w:r>
      <w:r>
        <w:t xml:space="preserve"> (ang. </w:t>
      </w:r>
      <w:proofErr w:type="spellStart"/>
      <w:r w:rsidR="00D03FDC" w:rsidRPr="00D03FDC">
        <w:rPr>
          <w:i/>
        </w:rPr>
        <w:t>cave</w:t>
      </w:r>
      <w:proofErr w:type="spellEnd"/>
      <w:r>
        <w:rPr>
          <w:i/>
        </w:rPr>
        <w:t>)</w:t>
      </w:r>
      <w:r w:rsidR="00D03FDC">
        <w:t>.</w:t>
      </w:r>
    </w:p>
    <w:p w:rsidR="0004348F" w:rsidRDefault="0004348F" w:rsidP="0004348F">
      <w:pPr>
        <w:pStyle w:val="Akapitzlist"/>
        <w:spacing w:after="0" w:line="240" w:lineRule="auto"/>
        <w:ind w:left="426"/>
        <w:jc w:val="both"/>
      </w:pPr>
    </w:p>
    <w:p w:rsidR="00D03FDC" w:rsidRDefault="0004348F" w:rsidP="0004348F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 w:rsidRPr="0004348F">
        <w:t>W</w:t>
      </w:r>
      <w:r>
        <w:rPr>
          <w:b/>
          <w:i/>
        </w:rPr>
        <w:t xml:space="preserve"> T</w:t>
      </w:r>
      <w:r w:rsidRPr="0004348F">
        <w:rPr>
          <w:b/>
          <w:i/>
        </w:rPr>
        <w:t>abeli zawartości</w:t>
      </w:r>
      <w:r>
        <w:t xml:space="preserve"> odznacz wyświetlanie dla warstw: </w:t>
      </w:r>
      <w:proofErr w:type="spellStart"/>
      <w:r w:rsidRPr="0004348F">
        <w:rPr>
          <w:b/>
          <w:i/>
        </w:rPr>
        <w:t>vipoints</w:t>
      </w:r>
      <w:proofErr w:type="spellEnd"/>
      <w:r w:rsidRPr="0004348F">
        <w:rPr>
          <w:b/>
          <w:i/>
        </w:rPr>
        <w:t xml:space="preserve"> point, </w:t>
      </w:r>
      <w:proofErr w:type="spellStart"/>
      <w:r w:rsidRPr="0004348F">
        <w:rPr>
          <w:b/>
          <w:i/>
        </w:rPr>
        <w:t>brklines</w:t>
      </w:r>
      <w:proofErr w:type="spellEnd"/>
      <w:r w:rsidRPr="0004348F">
        <w:rPr>
          <w:b/>
          <w:i/>
        </w:rPr>
        <w:t>, tin1</w:t>
      </w:r>
    </w:p>
    <w:p w:rsidR="0004348F" w:rsidRDefault="0004348F" w:rsidP="0004348F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 w:rsidRPr="0004348F">
        <w:t>W</w:t>
      </w:r>
      <w:r>
        <w:rPr>
          <w:b/>
          <w:i/>
        </w:rPr>
        <w:t xml:space="preserve"> T</w:t>
      </w:r>
      <w:r w:rsidRPr="0004348F">
        <w:rPr>
          <w:b/>
          <w:i/>
        </w:rPr>
        <w:t>abeli zawartości</w:t>
      </w:r>
      <w:r>
        <w:t xml:space="preserve"> kliknij LKM na symbol linii dla warstwy </w:t>
      </w:r>
      <w:proofErr w:type="spellStart"/>
      <w:r w:rsidRPr="0004348F">
        <w:rPr>
          <w:b/>
          <w:i/>
        </w:rPr>
        <w:t>Cavesurvey</w:t>
      </w:r>
      <w:proofErr w:type="spellEnd"/>
    </w:p>
    <w:p w:rsidR="0004348F" w:rsidRDefault="00705659" w:rsidP="0004348F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>
        <w:rPr>
          <w:noProof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116205</wp:posOffset>
            </wp:positionV>
            <wp:extent cx="1638300" cy="1504950"/>
            <wp:effectExtent l="19050" t="0" r="0" b="0"/>
            <wp:wrapTight wrapText="bothSides">
              <wp:wrapPolygon edited="0">
                <wp:start x="-251" y="0"/>
                <wp:lineTo x="-251" y="21327"/>
                <wp:lineTo x="21600" y="21327"/>
                <wp:lineTo x="21600" y="0"/>
                <wp:lineTo x="-251" y="0"/>
              </wp:wrapPolygon>
            </wp:wrapTight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48F" w:rsidRPr="0004348F">
        <w:t>W</w:t>
      </w:r>
      <w:r w:rsidR="0004348F">
        <w:rPr>
          <w:b/>
          <w:i/>
        </w:rPr>
        <w:t xml:space="preserve"> </w:t>
      </w:r>
      <w:r>
        <w:t>o</w:t>
      </w:r>
      <w:r w:rsidR="0004348F" w:rsidRPr="00705659">
        <w:t xml:space="preserve">knie </w:t>
      </w:r>
      <w:r w:rsidR="0004348F">
        <w:rPr>
          <w:b/>
          <w:i/>
        </w:rPr>
        <w:t xml:space="preserve">Sektor symboli </w:t>
      </w:r>
      <w:r w:rsidR="0004348F" w:rsidRPr="00705659">
        <w:t xml:space="preserve">ustaw </w:t>
      </w:r>
      <w:r w:rsidR="0004348F">
        <w:rPr>
          <w:b/>
          <w:i/>
        </w:rPr>
        <w:t>Szerokość: 5</w:t>
      </w:r>
    </w:p>
    <w:p w:rsidR="002878C8" w:rsidRPr="0004348F" w:rsidRDefault="002878C8" w:rsidP="0004348F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 w:rsidRPr="002878C8">
        <w:t xml:space="preserve">Kliknij </w:t>
      </w:r>
      <w:r>
        <w:rPr>
          <w:b/>
          <w:i/>
        </w:rPr>
        <w:t>OK</w:t>
      </w:r>
    </w:p>
    <w:p w:rsidR="00D03FDC" w:rsidRDefault="00D03FDC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04348F" w:rsidRDefault="00625FD9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  <w:r w:rsidRPr="00625FD9">
        <w:rPr>
          <w:noProof/>
          <w:lang w:eastAsia="pl-PL"/>
        </w:rPr>
        <w:pict>
          <v:shape id="_x0000_s1038" type="#_x0000_t13" style="position:absolute;left:0;text-align:left;margin-left:346.7pt;margin-top:5.45pt;width:51pt;height:13.5pt;flip:x;z-index:251674624" fillcolor="#c00000" strokecolor="red" strokeweight="1pt">
            <v:fill color2="#c0504d [3205]"/>
            <v:shadow on="t" type="perspective" color="#622423 [1605]" offset="1pt" offset2="-3pt"/>
          </v:shape>
        </w:pict>
      </w: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091758" w:rsidRDefault="00091758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Default="00AA33F0" w:rsidP="00D03FDC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AA33F0" w:rsidRPr="00AA33F0" w:rsidRDefault="00AA33F0" w:rsidP="00D03FDC">
      <w:pPr>
        <w:pStyle w:val="Akapitzlist"/>
        <w:spacing w:after="0" w:line="240" w:lineRule="auto"/>
        <w:ind w:left="0"/>
        <w:jc w:val="both"/>
      </w:pPr>
      <w:r>
        <w:lastRenderedPageBreak/>
        <w:t>Na scenie widać teraz trójwymiarową jaskinię pod miastem, jej położenie względem obiektów znajdujących się na powierzchnie terenu.</w:t>
      </w:r>
    </w:p>
    <w:p w:rsidR="00AA33F0" w:rsidRDefault="00AA33F0" w:rsidP="00AA33F0">
      <w:pPr>
        <w:pStyle w:val="Akapitzlist"/>
        <w:spacing w:after="0" w:line="240" w:lineRule="auto"/>
        <w:ind w:left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2752725" cy="3115249"/>
            <wp:effectExtent l="1905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10" cy="311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FA9" w:rsidRDefault="00EF4FA9" w:rsidP="00EF4FA9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Utworzenie profilu terenu</w:t>
      </w:r>
    </w:p>
    <w:p w:rsidR="0004348F" w:rsidRDefault="00EF4FA9" w:rsidP="008860BE">
      <w:pPr>
        <w:pStyle w:val="Akapitzlist"/>
        <w:spacing w:after="0" w:line="240" w:lineRule="auto"/>
        <w:ind w:left="0"/>
        <w:jc w:val="both"/>
      </w:pPr>
      <w:r>
        <w:t xml:space="preserve">Jaskinia przebiega wzdłuż dna doliny. W celu zbadania kształtu doliny zostanie utworzony profil wzdłuż modelu TIN. Do wyznaczenia profilu potrzebna jest linia 3D (graficzna lub zapisana w tabeli). W tym ćwiczeniu użyjemy </w:t>
      </w:r>
      <w:proofErr w:type="spellStart"/>
      <w:r>
        <w:t>ArcMap</w:t>
      </w:r>
      <w:proofErr w:type="spellEnd"/>
      <w:r>
        <w:t>, w celu zaznaczenia na mapie TIN poszukiwanej linii 3D.</w:t>
      </w:r>
    </w:p>
    <w:p w:rsidR="008860BE" w:rsidRDefault="008860BE" w:rsidP="008860BE">
      <w:pPr>
        <w:pStyle w:val="Akapitzlist"/>
        <w:spacing w:after="0" w:line="240" w:lineRule="auto"/>
        <w:ind w:left="0"/>
        <w:jc w:val="both"/>
      </w:pPr>
    </w:p>
    <w:p w:rsidR="008860BE" w:rsidRDefault="008860BE" w:rsidP="008860BE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  <w:rPr>
          <w:b/>
          <w:i/>
        </w:rPr>
      </w:pPr>
      <w:r w:rsidRPr="008860BE">
        <w:t xml:space="preserve">Otwórz </w:t>
      </w:r>
      <w:r>
        <w:rPr>
          <w:b/>
          <w:i/>
        </w:rPr>
        <w:t xml:space="preserve">Start --&gt; Wszystkie programy --&gt; </w:t>
      </w:r>
      <w:proofErr w:type="spellStart"/>
      <w:r>
        <w:rPr>
          <w:b/>
          <w:i/>
        </w:rPr>
        <w:t>ArcGIS</w:t>
      </w:r>
      <w:proofErr w:type="spellEnd"/>
      <w:r>
        <w:rPr>
          <w:b/>
          <w:i/>
        </w:rPr>
        <w:t xml:space="preserve"> --&gt; </w:t>
      </w:r>
      <w:proofErr w:type="spellStart"/>
      <w:r>
        <w:rPr>
          <w:b/>
          <w:i/>
        </w:rPr>
        <w:t>ArcMap</w:t>
      </w:r>
      <w:proofErr w:type="spellEnd"/>
    </w:p>
    <w:p w:rsidR="00760845" w:rsidRPr="000F4189" w:rsidRDefault="000F4189" w:rsidP="00760845">
      <w:pPr>
        <w:pStyle w:val="Akapitzlist"/>
        <w:numPr>
          <w:ilvl w:val="0"/>
          <w:numId w:val="5"/>
        </w:numPr>
        <w:spacing w:after="0" w:line="240" w:lineRule="auto"/>
        <w:ind w:left="426" w:hanging="426"/>
        <w:jc w:val="both"/>
      </w:pPr>
      <w:r w:rsidRPr="000F4189">
        <w:t>W oknie</w:t>
      </w:r>
      <w:r>
        <w:t xml:space="preserve"> </w:t>
      </w:r>
      <w:proofErr w:type="spellStart"/>
      <w:r>
        <w:rPr>
          <w:b/>
          <w:i/>
        </w:rPr>
        <w:t>ArcMap</w:t>
      </w:r>
      <w:proofErr w:type="spellEnd"/>
      <w:r>
        <w:rPr>
          <w:b/>
          <w:i/>
        </w:rPr>
        <w:t xml:space="preserve"> - Uruchomienie aplikacji </w:t>
      </w:r>
      <w:r w:rsidRPr="000F4189">
        <w:t>wybierz:</w:t>
      </w:r>
      <w:r>
        <w:t xml:space="preserve"> </w:t>
      </w:r>
      <w:r w:rsidRPr="000F4189">
        <w:rPr>
          <w:b/>
          <w:i/>
        </w:rPr>
        <w:t xml:space="preserve">Nowe mapy --&gt; </w:t>
      </w:r>
      <w:proofErr w:type="gramStart"/>
      <w:r w:rsidRPr="000F4189">
        <w:rPr>
          <w:b/>
          <w:i/>
        </w:rPr>
        <w:t>Pusta  mapa</w:t>
      </w:r>
      <w:proofErr w:type="gramEnd"/>
    </w:p>
    <w:p w:rsidR="008860BE" w:rsidRDefault="00760845" w:rsidP="008860BE">
      <w:pPr>
        <w:pStyle w:val="Akapitzlist"/>
        <w:spacing w:after="0" w:line="240" w:lineRule="auto"/>
        <w:ind w:left="0"/>
        <w:jc w:val="both"/>
        <w:rPr>
          <w:b/>
          <w:i/>
        </w:rPr>
      </w:pPr>
      <w:r w:rsidRPr="00760845">
        <w:rPr>
          <w:b/>
          <w:i/>
        </w:rPr>
        <w:t xml:space="preserve">Domyślna </w:t>
      </w:r>
      <w:proofErr w:type="spellStart"/>
      <w:r w:rsidRPr="00760845">
        <w:rPr>
          <w:b/>
          <w:i/>
        </w:rPr>
        <w:t>geobaza</w:t>
      </w:r>
      <w:proofErr w:type="spellEnd"/>
      <w:r w:rsidRPr="00760845">
        <w:rPr>
          <w:b/>
          <w:i/>
        </w:rPr>
        <w:t xml:space="preserve"> dla </w:t>
      </w:r>
      <w:proofErr w:type="gramStart"/>
      <w:r w:rsidRPr="00760845">
        <w:rPr>
          <w:b/>
          <w:i/>
        </w:rPr>
        <w:t xml:space="preserve">mapy: </w:t>
      </w:r>
      <w:r>
        <w:rPr>
          <w:b/>
          <w:i/>
        </w:rPr>
        <w:t>...\3</w:t>
      </w:r>
      <w:proofErr w:type="gramEnd"/>
      <w:r>
        <w:rPr>
          <w:b/>
          <w:i/>
        </w:rPr>
        <w:t>DAnalyst\3D_Default.</w:t>
      </w:r>
      <w:proofErr w:type="gramStart"/>
      <w:r>
        <w:rPr>
          <w:b/>
          <w:i/>
        </w:rPr>
        <w:t>gdb</w:t>
      </w:r>
      <w:proofErr w:type="gramEnd"/>
    </w:p>
    <w:p w:rsidR="00760845" w:rsidRDefault="00625FD9" w:rsidP="00760845">
      <w:pPr>
        <w:pStyle w:val="Akapitzlist"/>
        <w:spacing w:after="0" w:line="240" w:lineRule="auto"/>
        <w:ind w:left="0"/>
        <w:jc w:val="center"/>
        <w:rPr>
          <w:b/>
          <w:i/>
        </w:rPr>
      </w:pPr>
      <w:r>
        <w:rPr>
          <w:b/>
          <w:i/>
          <w:noProof/>
          <w:lang w:eastAsia="pl-PL"/>
        </w:rPr>
        <w:pict>
          <v:shape id="_x0000_s1040" type="#_x0000_t13" style="position:absolute;left:0;text-align:left;margin-left:444.2pt;margin-top:217.15pt;width:51pt;height:13.5pt;flip:x;z-index:251675648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760845">
        <w:rPr>
          <w:b/>
          <w:i/>
          <w:noProof/>
          <w:lang w:eastAsia="pl-PL"/>
        </w:rPr>
        <w:drawing>
          <wp:inline distT="0" distB="0" distL="0" distR="0">
            <wp:extent cx="5049581" cy="3438525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25" cy="344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391" w:rsidRPr="00546BEB" w:rsidRDefault="00826391" w:rsidP="00826391">
      <w:pPr>
        <w:pStyle w:val="Akapitzlist"/>
        <w:spacing w:after="0" w:line="240" w:lineRule="auto"/>
        <w:ind w:left="0"/>
        <w:rPr>
          <w:rStyle w:val="hps"/>
        </w:rPr>
      </w:pPr>
      <w:r w:rsidRPr="00546BEB">
        <w:t xml:space="preserve">Wskazana lokalizacja będzie służyć </w:t>
      </w:r>
      <w:proofErr w:type="gramStart"/>
      <w:r w:rsidRPr="00546BEB">
        <w:t xml:space="preserve">do </w:t>
      </w:r>
      <w:r w:rsidRPr="00546BEB">
        <w:rPr>
          <w:rStyle w:val="hps"/>
        </w:rPr>
        <w:t xml:space="preserve"> przechowywania</w:t>
      </w:r>
      <w:proofErr w:type="gramEnd"/>
      <w:r w:rsidRPr="00546BEB">
        <w:rPr>
          <w:rStyle w:val="hps"/>
        </w:rPr>
        <w:t xml:space="preserve"> wyjściowych</w:t>
      </w:r>
      <w:r w:rsidRPr="00546BEB">
        <w:t xml:space="preserve"> </w:t>
      </w:r>
      <w:r w:rsidRPr="00546BEB">
        <w:rPr>
          <w:rStyle w:val="hps"/>
        </w:rPr>
        <w:t>danych przestrzennych</w:t>
      </w:r>
      <w:r w:rsidRPr="00546BEB">
        <w:t xml:space="preserve"> </w:t>
      </w:r>
      <w:r w:rsidRPr="00546BEB">
        <w:rPr>
          <w:rStyle w:val="hps"/>
        </w:rPr>
        <w:t>wygenerowanych</w:t>
      </w:r>
      <w:r w:rsidRPr="00546BEB">
        <w:t xml:space="preserve"> </w:t>
      </w:r>
      <w:r w:rsidRPr="00546BEB">
        <w:rPr>
          <w:rStyle w:val="hps"/>
        </w:rPr>
        <w:t>w dalszych krokach.</w:t>
      </w:r>
    </w:p>
    <w:p w:rsidR="001B6407" w:rsidRPr="00DB2ECD" w:rsidRDefault="001B6407" w:rsidP="001B6407">
      <w:pPr>
        <w:pStyle w:val="Akapitzlist"/>
        <w:numPr>
          <w:ilvl w:val="0"/>
          <w:numId w:val="14"/>
        </w:numPr>
        <w:spacing w:after="0" w:line="240" w:lineRule="auto"/>
        <w:ind w:left="426" w:hanging="426"/>
        <w:rPr>
          <w:i/>
        </w:rPr>
      </w:pPr>
      <w:r>
        <w:t xml:space="preserve">Kliknij </w:t>
      </w:r>
      <w:r w:rsidRPr="001B6407">
        <w:rPr>
          <w:b/>
          <w:i/>
        </w:rPr>
        <w:t>OK</w:t>
      </w:r>
    </w:p>
    <w:p w:rsidR="00DB2ECD" w:rsidRDefault="00DB2ECD" w:rsidP="00DB2ECD">
      <w:pPr>
        <w:spacing w:after="0" w:line="240" w:lineRule="auto"/>
        <w:rPr>
          <w:i/>
        </w:rPr>
      </w:pPr>
    </w:p>
    <w:p w:rsidR="00DB2ECD" w:rsidRDefault="002C1D02" w:rsidP="00DB2ECD">
      <w:pPr>
        <w:spacing w:after="0" w:line="240" w:lineRule="auto"/>
      </w:pPr>
      <w:r>
        <w:lastRenderedPageBreak/>
        <w:t>Kolejnym krokiem będzie dodanie paska narzędzi</w:t>
      </w:r>
      <w:r w:rsidR="00CA357A">
        <w:t xml:space="preserve">owego 3D </w:t>
      </w:r>
      <w:proofErr w:type="spellStart"/>
      <w:r w:rsidR="00CA357A">
        <w:t>Analyst</w:t>
      </w:r>
      <w:proofErr w:type="spellEnd"/>
      <w:r w:rsidR="00CA357A">
        <w:t xml:space="preserve">. </w:t>
      </w:r>
    </w:p>
    <w:p w:rsidR="00546BEB" w:rsidRPr="00546BEB" w:rsidRDefault="00546BEB" w:rsidP="00546BEB">
      <w:pPr>
        <w:pStyle w:val="Akapitzlist"/>
        <w:numPr>
          <w:ilvl w:val="0"/>
          <w:numId w:val="14"/>
        </w:numPr>
        <w:spacing w:after="0" w:line="240" w:lineRule="auto"/>
        <w:ind w:left="426" w:hanging="426"/>
        <w:rPr>
          <w:i/>
        </w:rPr>
      </w:pPr>
      <w:r>
        <w:t xml:space="preserve">Wybierz </w:t>
      </w:r>
      <w:r w:rsidRPr="00546BEB">
        <w:rPr>
          <w:b/>
          <w:i/>
        </w:rPr>
        <w:t>Dostosuj --&gt; Paski narzędziowe --&gt; 3DAnalyst</w:t>
      </w:r>
    </w:p>
    <w:p w:rsidR="00546BEB" w:rsidRPr="00170D67" w:rsidRDefault="00546BEB" w:rsidP="00546BEB">
      <w:pPr>
        <w:pStyle w:val="Akapitzlist"/>
        <w:numPr>
          <w:ilvl w:val="0"/>
          <w:numId w:val="14"/>
        </w:numPr>
        <w:spacing w:after="0" w:line="240" w:lineRule="auto"/>
        <w:ind w:left="426" w:hanging="426"/>
        <w:rPr>
          <w:i/>
        </w:rPr>
      </w:pPr>
      <w:r w:rsidRPr="00546BEB">
        <w:t xml:space="preserve">Wybierz </w:t>
      </w:r>
      <w:r>
        <w:rPr>
          <w:b/>
          <w:i/>
        </w:rPr>
        <w:t>Dostosuj --&gt; Rozszerzenia</w:t>
      </w:r>
      <w:r>
        <w:t xml:space="preserve"> i sprawdź czy jest zaznaczona opcja 3D </w:t>
      </w:r>
      <w:proofErr w:type="spellStart"/>
      <w:r>
        <w:t>Analyst</w:t>
      </w:r>
      <w:proofErr w:type="spellEnd"/>
      <w:r>
        <w:t>.</w:t>
      </w:r>
      <w:r w:rsidR="00170D67">
        <w:t xml:space="preserve"> Jeśli nie to ją zaznacz.</w:t>
      </w:r>
    </w:p>
    <w:p w:rsidR="00170D67" w:rsidRPr="00416836" w:rsidRDefault="00091758" w:rsidP="00546BEB">
      <w:pPr>
        <w:pStyle w:val="Akapitzlist"/>
        <w:numPr>
          <w:ilvl w:val="0"/>
          <w:numId w:val="14"/>
        </w:numPr>
        <w:spacing w:after="0" w:line="240" w:lineRule="auto"/>
        <w:ind w:left="426" w:hanging="426"/>
        <w:rPr>
          <w:i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3776345</wp:posOffset>
            </wp:positionH>
            <wp:positionV relativeFrom="paragraph">
              <wp:posOffset>68580</wp:posOffset>
            </wp:positionV>
            <wp:extent cx="2785110" cy="1790700"/>
            <wp:effectExtent l="19050" t="0" r="0" b="0"/>
            <wp:wrapTight wrapText="bothSides">
              <wp:wrapPolygon edited="0">
                <wp:start x="-148" y="0"/>
                <wp:lineTo x="-148" y="21370"/>
                <wp:lineTo x="21570" y="21370"/>
                <wp:lineTo x="21570" y="0"/>
                <wp:lineTo x="-148" y="0"/>
              </wp:wrapPolygon>
            </wp:wrapTight>
            <wp:docPr id="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D67">
        <w:t xml:space="preserve">Kliknij </w:t>
      </w:r>
      <w:r w:rsidR="00170D67">
        <w:rPr>
          <w:b/>
          <w:i/>
        </w:rPr>
        <w:t>Zamknij</w:t>
      </w:r>
    </w:p>
    <w:p w:rsidR="00416836" w:rsidRPr="00416836" w:rsidRDefault="00416836" w:rsidP="00416836">
      <w:pPr>
        <w:pStyle w:val="Akapitzlist"/>
        <w:spacing w:after="0" w:line="240" w:lineRule="auto"/>
        <w:ind w:left="426"/>
        <w:rPr>
          <w:i/>
        </w:rPr>
      </w:pPr>
    </w:p>
    <w:p w:rsidR="00416836" w:rsidRDefault="00416836" w:rsidP="00416836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Otwórz </w:t>
      </w:r>
      <w:r w:rsidRPr="003D130D">
        <w:rPr>
          <w:b/>
          <w:i/>
        </w:rPr>
        <w:t>Katalog</w:t>
      </w:r>
      <w:r>
        <w:t xml:space="preserve"> i nawiguj się do folderu z </w:t>
      </w:r>
      <w:proofErr w:type="gramStart"/>
      <w:r>
        <w:t xml:space="preserve">danymi: </w:t>
      </w:r>
      <w:r w:rsidR="003D130D" w:rsidRPr="003D130D">
        <w:rPr>
          <w:b/>
          <w:i/>
        </w:rPr>
        <w:t>...\</w:t>
      </w:r>
      <w:r w:rsidRPr="003D130D">
        <w:rPr>
          <w:b/>
          <w:i/>
        </w:rPr>
        <w:t>3</w:t>
      </w:r>
      <w:proofErr w:type="gramEnd"/>
      <w:r w:rsidRPr="003D130D">
        <w:rPr>
          <w:b/>
          <w:i/>
        </w:rPr>
        <w:t>DAnalyst_2</w:t>
      </w:r>
      <w:r>
        <w:t>.</w:t>
      </w:r>
    </w:p>
    <w:p w:rsidR="00416836" w:rsidRDefault="00416836" w:rsidP="00416836">
      <w:pPr>
        <w:pStyle w:val="Akapitzlist"/>
        <w:spacing w:after="0" w:line="240" w:lineRule="auto"/>
        <w:ind w:left="426"/>
      </w:pPr>
      <w:r>
        <w:t xml:space="preserve">We wskazanej ścieżce znajdują się dane utworzone w ćwiczeniu. </w:t>
      </w:r>
    </w:p>
    <w:p w:rsidR="00A40F3D" w:rsidRPr="00675D36" w:rsidRDefault="00A40F3D" w:rsidP="00A40F3D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Kliknij w folder </w:t>
      </w:r>
      <w:proofErr w:type="spellStart"/>
      <w:r w:rsidRPr="00A40F3D">
        <w:rPr>
          <w:b/>
          <w:i/>
        </w:rPr>
        <w:t>Terraindata</w:t>
      </w:r>
      <w:proofErr w:type="spellEnd"/>
      <w:r>
        <w:t xml:space="preserve"> i metodą przeciągnij/upuść dodaj do mapy warstwę </w:t>
      </w:r>
      <w:r w:rsidRPr="00A40F3D">
        <w:rPr>
          <w:b/>
          <w:i/>
        </w:rPr>
        <w:t>tin1</w:t>
      </w:r>
    </w:p>
    <w:p w:rsidR="00552D9D" w:rsidRDefault="00FF4DB0" w:rsidP="00552D9D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rPr>
          <w:noProof/>
          <w:lang w:eastAsia="pl-PL"/>
        </w:rPr>
        <w:pict>
          <v:shape id="_x0000_s1041" type="#_x0000_t13" style="position:absolute;left:0;text-align:left;margin-left:421.85pt;margin-top:10.8pt;width:41.55pt;height:16.9pt;z-index:251676672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675D36" w:rsidRPr="00675D36">
        <w:t xml:space="preserve">Jeśli pojawi się komunikat o nieznanym odniesieniu </w:t>
      </w:r>
      <w:r w:rsidR="00091758" w:rsidRPr="00675D36">
        <w:t>przestrzennym</w:t>
      </w:r>
      <w:r w:rsidR="00675D36" w:rsidRPr="00675D36">
        <w:t xml:space="preserve"> kliknij </w:t>
      </w:r>
      <w:r w:rsidR="00675D36">
        <w:rPr>
          <w:b/>
          <w:i/>
        </w:rPr>
        <w:t>OK</w:t>
      </w:r>
    </w:p>
    <w:p w:rsidR="00552D9D" w:rsidRPr="00416836" w:rsidRDefault="00552D9D" w:rsidP="00552D9D">
      <w:pPr>
        <w:pStyle w:val="Akapitzlist"/>
        <w:spacing w:after="0" w:line="240" w:lineRule="auto"/>
        <w:ind w:left="426"/>
      </w:pPr>
    </w:p>
    <w:p w:rsidR="00552D9D" w:rsidRDefault="00552D9D" w:rsidP="00091758">
      <w:pPr>
        <w:spacing w:after="0" w:line="240" w:lineRule="auto"/>
      </w:pPr>
      <w:r>
        <w:t>Warstwa tin1 została dodana do nowej sceny.</w:t>
      </w:r>
    </w:p>
    <w:p w:rsidR="00FF40C8" w:rsidRDefault="00FF40C8" w:rsidP="00FF40C8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4636944" cy="2266950"/>
            <wp:effectExtent l="19050" t="0" r="0" b="0"/>
            <wp:docPr id="1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762" cy="226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B0" w:rsidRDefault="00FF4DB0" w:rsidP="00FF40C8">
      <w:pPr>
        <w:spacing w:after="0" w:line="240" w:lineRule="auto"/>
        <w:jc w:val="center"/>
      </w:pPr>
    </w:p>
    <w:p w:rsidR="00F749E6" w:rsidRDefault="00F749E6" w:rsidP="00F749E6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Z paska narzędziowego </w:t>
      </w:r>
      <w:r>
        <w:rPr>
          <w:b/>
          <w:i/>
        </w:rPr>
        <w:t>3</w:t>
      </w:r>
      <w:r w:rsidRPr="00F749E6">
        <w:rPr>
          <w:b/>
          <w:i/>
        </w:rPr>
        <w:t xml:space="preserve">D </w:t>
      </w:r>
      <w:proofErr w:type="spellStart"/>
      <w:r w:rsidRPr="00F749E6">
        <w:rPr>
          <w:b/>
          <w:i/>
        </w:rPr>
        <w:t>Analyst</w:t>
      </w:r>
      <w:proofErr w:type="spellEnd"/>
      <w:r>
        <w:t xml:space="preserve"> wybierz narzędzie </w:t>
      </w:r>
      <w:r w:rsidRPr="00F749E6">
        <w:rPr>
          <w:b/>
          <w:i/>
        </w:rPr>
        <w:t>Interpoluj linię</w:t>
      </w:r>
    </w:p>
    <w:p w:rsidR="00F749E6" w:rsidRDefault="00625FD9" w:rsidP="00FF40C8">
      <w:pPr>
        <w:spacing w:after="0" w:line="240" w:lineRule="auto"/>
        <w:jc w:val="center"/>
      </w:pPr>
      <w:r>
        <w:rPr>
          <w:noProof/>
          <w:lang w:eastAsia="pl-PL"/>
        </w:rPr>
        <w:pict>
          <v:shape id="_x0000_s1043" type="#_x0000_t13" style="position:absolute;left:0;text-align:left;margin-left:360.2pt;margin-top:19.25pt;width:51pt;height:13.5pt;flip:x;z-index:251678720" fillcolor="#c00000" strokecolor="red" strokeweight="1pt">
            <v:fill color2="#c0504d [3205]"/>
            <v:shadow on="t" type="perspective" color="#622423 [1605]" offset="1pt" offset2="-3pt"/>
          </v:shape>
        </w:pict>
      </w:r>
      <w:r>
        <w:rPr>
          <w:noProof/>
          <w:lang w:eastAsia="pl-PL"/>
        </w:rPr>
        <w:pict>
          <v:oval id="_x0000_s1042" style="position:absolute;left:0;text-align:left;margin-left:324.95pt;margin-top:10.5pt;width:29.25pt;height:30pt;z-index:251677696" filled="f" fillcolor="#c0504d [3205]" strokecolor="red" strokeweight="3pt">
            <v:shadow on="t" type="perspective" color="#622423 [1605]" opacity=".5" offset="1pt" offset2="-1pt"/>
          </v:oval>
        </w:pict>
      </w:r>
      <w:r w:rsidR="00F749E6">
        <w:rPr>
          <w:noProof/>
          <w:lang w:eastAsia="pl-PL"/>
        </w:rPr>
        <w:drawing>
          <wp:inline distT="0" distB="0" distL="0" distR="0">
            <wp:extent cx="4714875" cy="485775"/>
            <wp:effectExtent l="19050" t="0" r="9525" b="0"/>
            <wp:docPr id="1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DB0" w:rsidRDefault="00FF4DB0" w:rsidP="002822A2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rPr>
          <w:noProof/>
          <w:lang w:eastAsia="pl-PL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64770</wp:posOffset>
            </wp:positionV>
            <wp:extent cx="3746500" cy="3314700"/>
            <wp:effectExtent l="19050" t="0" r="6350" b="0"/>
            <wp:wrapTight wrapText="bothSides">
              <wp:wrapPolygon edited="0">
                <wp:start x="-110" y="0"/>
                <wp:lineTo x="-110" y="21476"/>
                <wp:lineTo x="21637" y="21476"/>
                <wp:lineTo x="21637" y="0"/>
                <wp:lineTo x="-110" y="0"/>
              </wp:wrapPolygon>
            </wp:wrapTight>
            <wp:docPr id="14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DB0" w:rsidRDefault="00FF4DB0" w:rsidP="002822A2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</w:p>
    <w:p w:rsidR="002822A2" w:rsidRDefault="002822A2" w:rsidP="002822A2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Kliknij </w:t>
      </w:r>
      <w:r w:rsidRPr="002822A2">
        <w:rPr>
          <w:b/>
        </w:rPr>
        <w:t>LKM</w:t>
      </w:r>
      <w:r>
        <w:t xml:space="preserve"> w lewym górnym rogu TIN-u, a następnie kliknij </w:t>
      </w:r>
      <w:r>
        <w:rPr>
          <w:b/>
        </w:rPr>
        <w:t>p</w:t>
      </w:r>
      <w:r w:rsidRPr="002822A2">
        <w:rPr>
          <w:b/>
        </w:rPr>
        <w:t>odwójnie LKM</w:t>
      </w:r>
      <w:r>
        <w:t xml:space="preserve"> w prawym dolnym rogu, w celu zakończenia rysowania (zgodnie z rysunkiem poniżej).</w:t>
      </w:r>
      <w:r w:rsidR="000D7DC4">
        <w:t xml:space="preserve"> Wzdłuż wyznaczonej linii zostanie narysowany profil terenu.</w:t>
      </w: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2822A2" w:rsidRDefault="002822A2" w:rsidP="002822A2">
      <w:pPr>
        <w:spacing w:after="0" w:line="240" w:lineRule="auto"/>
        <w:jc w:val="center"/>
      </w:pPr>
    </w:p>
    <w:p w:rsidR="00AA1174" w:rsidRDefault="00AA1174" w:rsidP="00AA1174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lastRenderedPageBreak/>
        <w:t xml:space="preserve">Z paska narzędziowego </w:t>
      </w:r>
      <w:r>
        <w:rPr>
          <w:b/>
          <w:i/>
        </w:rPr>
        <w:t>3</w:t>
      </w:r>
      <w:r w:rsidRPr="00F749E6">
        <w:rPr>
          <w:b/>
          <w:i/>
        </w:rPr>
        <w:t xml:space="preserve">D </w:t>
      </w:r>
      <w:proofErr w:type="spellStart"/>
      <w:r w:rsidRPr="00F749E6">
        <w:rPr>
          <w:b/>
          <w:i/>
        </w:rPr>
        <w:t>Analyst</w:t>
      </w:r>
      <w:proofErr w:type="spellEnd"/>
      <w:r>
        <w:t xml:space="preserve"> </w:t>
      </w:r>
      <w:r w:rsidR="00074AE3">
        <w:t>kliknij w</w:t>
      </w:r>
      <w:r>
        <w:t xml:space="preserve"> narzędzie </w:t>
      </w:r>
      <w:r w:rsidR="00990868">
        <w:rPr>
          <w:b/>
          <w:i/>
        </w:rPr>
        <w:t>Wykres profilu</w:t>
      </w:r>
    </w:p>
    <w:p w:rsidR="00AA1174" w:rsidRDefault="00AA1174" w:rsidP="00AA1174">
      <w:pPr>
        <w:spacing w:after="0" w:line="240" w:lineRule="auto"/>
      </w:pPr>
    </w:p>
    <w:p w:rsidR="00AA1174" w:rsidRDefault="00625FD9" w:rsidP="00990868">
      <w:pPr>
        <w:spacing w:after="0" w:line="240" w:lineRule="auto"/>
        <w:jc w:val="center"/>
      </w:pPr>
      <w:r>
        <w:rPr>
          <w:noProof/>
          <w:lang w:eastAsia="pl-PL"/>
        </w:rPr>
        <w:pict>
          <v:oval id="_x0000_s1044" style="position:absolute;left:0;text-align:left;margin-left:367.7pt;margin-top:9.85pt;width:29.25pt;height:30pt;z-index:251679744" filled="f" fillcolor="#c0504d [3205]" strokecolor="red" strokeweight="3pt">
            <v:shadow on="t" type="perspective" color="#622423 [1605]" opacity=".5" offset="1pt" offset2="-1pt"/>
          </v:oval>
        </w:pict>
      </w:r>
      <w:r>
        <w:rPr>
          <w:noProof/>
          <w:lang w:eastAsia="pl-PL"/>
        </w:rPr>
        <w:pict>
          <v:shape id="_x0000_s1045" type="#_x0000_t13" style="position:absolute;left:0;text-align:left;margin-left:402.95pt;margin-top:18.6pt;width:51pt;height:13.5pt;flip:x;z-index:251680768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990868">
        <w:rPr>
          <w:noProof/>
          <w:lang w:eastAsia="pl-PL"/>
        </w:rPr>
        <w:drawing>
          <wp:inline distT="0" distB="0" distL="0" distR="0">
            <wp:extent cx="4667250" cy="466725"/>
            <wp:effectExtent l="19050" t="0" r="0" b="0"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868" w:rsidRDefault="00990868" w:rsidP="00AA1174">
      <w:pPr>
        <w:spacing w:after="0" w:line="240" w:lineRule="auto"/>
      </w:pPr>
    </w:p>
    <w:p w:rsidR="00990868" w:rsidRDefault="00074AE3" w:rsidP="00074AE3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3381375" cy="2419350"/>
            <wp:effectExtent l="19050" t="0" r="9525" b="0"/>
            <wp:docPr id="1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74" w:rsidRDefault="00AA1174" w:rsidP="00AA1174">
      <w:pPr>
        <w:spacing w:after="0" w:line="240" w:lineRule="auto"/>
      </w:pPr>
    </w:p>
    <w:p w:rsidR="00AA1174" w:rsidRDefault="00FF4DB0" w:rsidP="00AA1174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440690</wp:posOffset>
            </wp:positionV>
            <wp:extent cx="2495550" cy="3421380"/>
            <wp:effectExtent l="19050" t="0" r="0" b="0"/>
            <wp:wrapTight wrapText="bothSides">
              <wp:wrapPolygon edited="0">
                <wp:start x="-165" y="0"/>
                <wp:lineTo x="-165" y="21528"/>
                <wp:lineTo x="21600" y="21528"/>
                <wp:lineTo x="21600" y="0"/>
                <wp:lineTo x="-165" y="0"/>
              </wp:wrapPolygon>
            </wp:wrapTight>
            <wp:docPr id="2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1174">
        <w:t xml:space="preserve">W otrzymanym profilu można dowolnie modyfikować: tytuł, podtytuł oraz inne cechy profilu. Można również go zapisać, wyeksportować, wydrukować oraz zapisać w schowku. Sam profil może </w:t>
      </w:r>
      <w:r w:rsidR="00EB4D44">
        <w:t>być</w:t>
      </w:r>
      <w:r w:rsidR="00AA1174">
        <w:t xml:space="preserve"> </w:t>
      </w:r>
      <w:r w:rsidR="00EB4D44">
        <w:t>również</w:t>
      </w:r>
      <w:r w:rsidR="00207F0C">
        <w:t xml:space="preserve"> </w:t>
      </w:r>
      <w:proofErr w:type="gramStart"/>
      <w:r w:rsidR="00207F0C">
        <w:t>dodany jako</w:t>
      </w:r>
      <w:proofErr w:type="gramEnd"/>
      <w:r w:rsidR="00207F0C">
        <w:t xml:space="preserve"> osobna warstwa na mapie. </w:t>
      </w:r>
    </w:p>
    <w:p w:rsidR="00074AE3" w:rsidRDefault="00074AE3" w:rsidP="00AA1174">
      <w:pPr>
        <w:spacing w:after="0" w:line="240" w:lineRule="auto"/>
      </w:pPr>
    </w:p>
    <w:p w:rsidR="00074AE3" w:rsidRPr="00A07CDE" w:rsidRDefault="00074AE3" w:rsidP="00074AE3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Kliknij </w:t>
      </w:r>
      <w:r w:rsidRPr="00074AE3">
        <w:rPr>
          <w:b/>
        </w:rPr>
        <w:t>PKM</w:t>
      </w:r>
      <w:r>
        <w:t xml:space="preserve"> na </w:t>
      </w:r>
      <w:r w:rsidRPr="00074AE3">
        <w:rPr>
          <w:b/>
          <w:i/>
        </w:rPr>
        <w:t>Tytuł wykresu profilu</w:t>
      </w:r>
      <w:r>
        <w:t xml:space="preserve"> i wybierz </w:t>
      </w:r>
      <w:r>
        <w:rPr>
          <w:b/>
          <w:i/>
        </w:rPr>
        <w:t>Dodaj do kompozycji</w:t>
      </w:r>
    </w:p>
    <w:p w:rsidR="00A07CDE" w:rsidRDefault="00A07CDE" w:rsidP="00A07CDE">
      <w:pPr>
        <w:spacing w:after="0" w:line="240" w:lineRule="auto"/>
      </w:pPr>
    </w:p>
    <w:p w:rsidR="006722ED" w:rsidRPr="00B64A0A" w:rsidRDefault="006722ED" w:rsidP="006722ED">
      <w:pPr>
        <w:pStyle w:val="Akapitzlist"/>
        <w:spacing w:after="0" w:line="240" w:lineRule="auto"/>
        <w:ind w:left="426"/>
        <w:rPr>
          <w:b/>
        </w:rPr>
      </w:pPr>
      <w:r>
        <w:t xml:space="preserve">Widok mapy automatycznie zostanie przeniesiony do </w:t>
      </w:r>
      <w:r w:rsidRPr="006722ED">
        <w:rPr>
          <w:b/>
        </w:rPr>
        <w:t>Widoku kompozycji</w:t>
      </w:r>
      <w:r w:rsidR="006172B4">
        <w:rPr>
          <w:i/>
        </w:rPr>
        <w:t xml:space="preserve">. </w:t>
      </w:r>
      <w:r w:rsidR="00B64A0A" w:rsidRPr="00B64A0A">
        <w:t xml:space="preserve">W celu </w:t>
      </w:r>
      <w:proofErr w:type="gramStart"/>
      <w:r w:rsidR="00B64A0A" w:rsidRPr="00B64A0A">
        <w:t>przełączania</w:t>
      </w:r>
      <w:r w:rsidR="00B64A0A">
        <w:rPr>
          <w:b/>
        </w:rPr>
        <w:t xml:space="preserve">  Widok</w:t>
      </w:r>
      <w:proofErr w:type="gramEnd"/>
      <w:r w:rsidR="00B64A0A">
        <w:rPr>
          <w:b/>
        </w:rPr>
        <w:t xml:space="preserve"> danych / Widok kompozycji </w:t>
      </w:r>
      <w:r w:rsidR="00B64A0A" w:rsidRPr="00B64A0A">
        <w:t>można użyć ikon znajdujących się na dole</w:t>
      </w:r>
      <w:r w:rsidR="00B64A0A">
        <w:t xml:space="preserve"> widoku mapy </w:t>
      </w:r>
      <w:r w:rsidR="00B64A0A" w:rsidRPr="00B64A0A">
        <w:t xml:space="preserve"> po lewej stronie.</w:t>
      </w:r>
    </w:p>
    <w:p w:rsidR="00074AE3" w:rsidRDefault="00074AE3" w:rsidP="00AA1174">
      <w:pPr>
        <w:spacing w:after="0" w:line="240" w:lineRule="auto"/>
      </w:pPr>
    </w:p>
    <w:p w:rsidR="00074AE3" w:rsidRDefault="00FF4DB0" w:rsidP="00B64A0A">
      <w:pPr>
        <w:spacing w:after="0" w:line="240" w:lineRule="auto"/>
        <w:jc w:val="center"/>
      </w:pPr>
      <w:r>
        <w:rPr>
          <w:noProof/>
          <w:lang w:eastAsia="pl-PL"/>
        </w:rPr>
        <w:pict>
          <v:shape id="_x0000_s1047" type="#_x0000_t13" style="position:absolute;left:0;text-align:left;margin-left:173.85pt;margin-top:50.45pt;width:51pt;height:13.5pt;flip:x;z-index:251682816" fillcolor="#c00000" strokecolor="red" strokeweight="1pt">
            <v:fill color2="#c0504d [3205]"/>
            <v:shadow on="t" type="perspective" color="#622423 [1605]" offset="1pt" offset2="-3pt"/>
          </v:shape>
        </w:pict>
      </w:r>
      <w:r w:rsidR="00625FD9">
        <w:rPr>
          <w:noProof/>
          <w:lang w:eastAsia="pl-PL"/>
        </w:rPr>
        <w:pict>
          <v:oval id="_x0000_s1046" style="position:absolute;left:0;text-align:left;margin-left:122.4pt;margin-top:41.1pt;width:45.75pt;height:30pt;z-index:251681792" filled="f" fillcolor="#c0504d [3205]" strokecolor="red" strokeweight="3pt">
            <v:shadow on="t" type="perspective" color="#622423 [1605]" opacity=".5" offset="1pt" offset2="-1pt"/>
          </v:oval>
        </w:pict>
      </w:r>
      <w:r w:rsidR="00B64A0A">
        <w:rPr>
          <w:noProof/>
          <w:lang w:eastAsia="pl-PL"/>
        </w:rPr>
        <w:drawing>
          <wp:inline distT="0" distB="0" distL="0" distR="0">
            <wp:extent cx="1857375" cy="952500"/>
            <wp:effectExtent l="19050" t="0" r="9525" b="0"/>
            <wp:docPr id="1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AE3" w:rsidRDefault="00074AE3" w:rsidP="00AA1174">
      <w:pPr>
        <w:spacing w:after="0" w:line="240" w:lineRule="auto"/>
      </w:pPr>
    </w:p>
    <w:p w:rsidR="00E041C5" w:rsidRDefault="00E041C5" w:rsidP="00E041C5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Zamknij Profil, przy użyciu ikonki </w:t>
      </w:r>
      <w:r>
        <w:rPr>
          <w:noProof/>
          <w:lang w:eastAsia="pl-PL"/>
        </w:rPr>
        <w:drawing>
          <wp:inline distT="0" distB="0" distL="0" distR="0">
            <wp:extent cx="247650" cy="276225"/>
            <wp:effectExtent l="19050" t="0" r="0" b="0"/>
            <wp:docPr id="1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CDE" w:rsidRDefault="00A07CDE" w:rsidP="00E041C5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Wróć do </w:t>
      </w:r>
      <w:r w:rsidRPr="00A07CDE">
        <w:rPr>
          <w:b/>
          <w:i/>
        </w:rPr>
        <w:t>Widoku danych</w:t>
      </w:r>
    </w:p>
    <w:p w:rsidR="00E041C5" w:rsidRDefault="00E041C5" w:rsidP="00AA1174">
      <w:pPr>
        <w:spacing w:after="0" w:line="240" w:lineRule="auto"/>
      </w:pPr>
    </w:p>
    <w:p w:rsidR="00A07CDE" w:rsidRDefault="00A07CDE" w:rsidP="00F62A3F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</w:p>
    <w:p w:rsidR="00F62A3F" w:rsidRDefault="00F62A3F" w:rsidP="00F62A3F">
      <w:pPr>
        <w:pStyle w:val="Akapitzlist"/>
        <w:spacing w:after="0" w:line="240" w:lineRule="auto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Utworzenie linii widoczności</w:t>
      </w:r>
    </w:p>
    <w:p w:rsidR="00F62A3F" w:rsidRDefault="00002F7C" w:rsidP="00F62A3F">
      <w:pPr>
        <w:spacing w:after="0" w:line="240" w:lineRule="auto"/>
      </w:pPr>
      <w:r>
        <w:t>Inną metodą</w:t>
      </w:r>
      <w:r w:rsidR="00F62A3F">
        <w:t xml:space="preserve"> poznania ukształtowania terenu jest utworzenie linii widoczności. </w:t>
      </w:r>
      <w:r>
        <w:t>Linia widoczności pokazuje, które obszary są widoczne, a które są ukryte wzdłuż linii ze zdefiniowanego punktu obserwacji.</w:t>
      </w:r>
    </w:p>
    <w:p w:rsidR="00F62A3F" w:rsidRDefault="00F62A3F" w:rsidP="00AA1174">
      <w:pPr>
        <w:spacing w:after="0" w:line="240" w:lineRule="auto"/>
      </w:pPr>
    </w:p>
    <w:p w:rsidR="00C86D22" w:rsidRPr="00F51028" w:rsidRDefault="00C86D22" w:rsidP="00C86D22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Z paska narzędziowego </w:t>
      </w:r>
      <w:r>
        <w:rPr>
          <w:b/>
          <w:i/>
        </w:rPr>
        <w:t>3</w:t>
      </w:r>
      <w:r w:rsidRPr="00F749E6">
        <w:rPr>
          <w:b/>
          <w:i/>
        </w:rPr>
        <w:t xml:space="preserve">D </w:t>
      </w:r>
      <w:proofErr w:type="spellStart"/>
      <w:r w:rsidRPr="00F749E6">
        <w:rPr>
          <w:b/>
          <w:i/>
        </w:rPr>
        <w:t>Analyst</w:t>
      </w:r>
      <w:proofErr w:type="spellEnd"/>
      <w:r>
        <w:t xml:space="preserve"> kliknij w narzędzie </w:t>
      </w:r>
      <w:r>
        <w:rPr>
          <w:b/>
          <w:i/>
        </w:rPr>
        <w:t>Twórz linię widoczności</w:t>
      </w:r>
    </w:p>
    <w:p w:rsidR="00F51028" w:rsidRDefault="00625FD9" w:rsidP="00F51028">
      <w:pPr>
        <w:spacing w:after="0" w:line="240" w:lineRule="auto"/>
        <w:jc w:val="center"/>
      </w:pPr>
      <w:r>
        <w:rPr>
          <w:noProof/>
          <w:lang w:eastAsia="pl-PL"/>
        </w:rPr>
        <w:pict>
          <v:shape id="_x0000_s1049" type="#_x0000_t13" style="position:absolute;left:0;text-align:left;margin-left:334.7pt;margin-top:17.3pt;width:32.6pt;height:13.5pt;flip:x;z-index:251685888" fillcolor="#c00000" strokecolor="red" strokeweight="1pt">
            <v:fill color2="#c0504d [3205]"/>
            <v:shadow on="t" type="perspective" color="#622423 [1605]" offset="1pt" offset2="-3pt"/>
          </v:shape>
        </w:pict>
      </w:r>
      <w:r>
        <w:rPr>
          <w:noProof/>
          <w:lang w:eastAsia="pl-PL"/>
        </w:rPr>
        <w:pict>
          <v:oval id="_x0000_s1048" style="position:absolute;left:0;text-align:left;margin-left:294.95pt;margin-top:11.55pt;width:29.25pt;height:30pt;z-index:251684864" filled="f" fillcolor="#c0504d [3205]" strokecolor="red" strokeweight="3pt">
            <v:shadow on="t" type="perspective" color="#622423 [1605]" opacity=".5" offset="1pt" offset2="-1pt"/>
          </v:oval>
        </w:pict>
      </w:r>
      <w:r w:rsidR="00F51028">
        <w:rPr>
          <w:noProof/>
          <w:lang w:eastAsia="pl-PL"/>
        </w:rPr>
        <w:drawing>
          <wp:inline distT="0" distB="0" distL="0" distR="0">
            <wp:extent cx="4686300" cy="457200"/>
            <wp:effectExtent l="19050" t="0" r="0" b="0"/>
            <wp:docPr id="2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028" w:rsidRDefault="00F51028" w:rsidP="00F51028">
      <w:pPr>
        <w:spacing w:after="0" w:line="240" w:lineRule="auto"/>
      </w:pPr>
    </w:p>
    <w:p w:rsidR="00C10600" w:rsidRDefault="00FF4DB0" w:rsidP="00C86D22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lastRenderedPageBreak/>
        <w:t>W</w:t>
      </w:r>
      <w:r w:rsidR="00C10600" w:rsidRPr="00C10600">
        <w:t xml:space="preserve"> polu</w:t>
      </w:r>
      <w:r w:rsidR="00C10600">
        <w:rPr>
          <w:b/>
          <w:i/>
        </w:rPr>
        <w:t xml:space="preserve"> Przesunięcie obserwatora </w:t>
      </w:r>
      <w:r w:rsidR="00C10600" w:rsidRPr="00C10600">
        <w:t>wpisz</w:t>
      </w:r>
      <w:r w:rsidR="00C10600">
        <w:rPr>
          <w:b/>
          <w:i/>
        </w:rPr>
        <w:t xml:space="preserve"> 2</w:t>
      </w:r>
    </w:p>
    <w:p w:rsidR="00F62A3F" w:rsidRDefault="00574480" w:rsidP="00574480">
      <w:pPr>
        <w:spacing w:after="0" w:line="240" w:lineRule="auto"/>
      </w:pPr>
      <w:r>
        <w:t xml:space="preserve">Linia widoczności będzie obliczona, aby </w:t>
      </w:r>
      <w:r w:rsidR="00FF4DB0">
        <w:t>pokazać, które</w:t>
      </w:r>
      <w:r>
        <w:t xml:space="preserve"> obszary są widoczne z perspektywy obserwatora z wysokości 2m.</w:t>
      </w:r>
    </w:p>
    <w:p w:rsidR="00574480" w:rsidRDefault="00574480" w:rsidP="00574480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2384347" cy="1603859"/>
            <wp:effectExtent l="19050" t="0" r="0" b="0"/>
            <wp:docPr id="2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87" cy="160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4480" w:rsidRDefault="00574480" w:rsidP="00574480">
      <w:pPr>
        <w:spacing w:after="0" w:line="240" w:lineRule="auto"/>
        <w:jc w:val="center"/>
      </w:pPr>
    </w:p>
    <w:p w:rsidR="00574480" w:rsidRDefault="00574480" w:rsidP="00574480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>Kliknij LKM punkt początkowy linii w południowo-wschodniej części obszaru, a następnie punkt końcowy w północno -wschodniej części obszaru (patrz: rysunek poniżej). Punkt początkowy symbolizuje lokalizację obserwatora, natomiast punkt końcowy wyznacza kierunek obserwacji.</w:t>
      </w:r>
      <w:r w:rsidR="00C35433">
        <w:t xml:space="preserve"> Zielone segmenty utworzonej linii pokazują tereny, które są widoczne dla obserwatora, natomiast czerwone segmenty linii nie są widoczne dla obserwatora.</w:t>
      </w:r>
    </w:p>
    <w:p w:rsidR="00574480" w:rsidRDefault="00574480" w:rsidP="00574480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4781550" cy="4166496"/>
            <wp:effectExtent l="19050" t="0" r="0" b="0"/>
            <wp:docPr id="2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25" cy="416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102" w:rsidRDefault="00C52102" w:rsidP="00574480">
      <w:pPr>
        <w:spacing w:after="0" w:line="240" w:lineRule="auto"/>
        <w:jc w:val="center"/>
      </w:pPr>
    </w:p>
    <w:p w:rsidR="00C52102" w:rsidRPr="00397C20" w:rsidRDefault="00C52102" w:rsidP="00C52102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Zamknij </w:t>
      </w:r>
      <w:r w:rsidR="00FC6697">
        <w:t xml:space="preserve">okno dialogowe </w:t>
      </w:r>
      <w:r w:rsidR="00FC6697">
        <w:rPr>
          <w:b/>
          <w:i/>
        </w:rPr>
        <w:t>Linia widoczności</w:t>
      </w:r>
    </w:p>
    <w:p w:rsidR="00397C20" w:rsidRDefault="00397C20" w:rsidP="00397C20">
      <w:pPr>
        <w:pStyle w:val="Akapitzlist"/>
        <w:spacing w:after="0" w:line="240" w:lineRule="auto"/>
        <w:ind w:left="426"/>
      </w:pPr>
      <w:r>
        <w:t xml:space="preserve">Linia widoczności, tak samo jak inne obiekty graficzne liniowe mogą być kopiowane z </w:t>
      </w:r>
      <w:proofErr w:type="spellStart"/>
      <w:r>
        <w:t>ArcMapy</w:t>
      </w:r>
      <w:proofErr w:type="spellEnd"/>
      <w:r>
        <w:t xml:space="preserve"> do </w:t>
      </w:r>
      <w:proofErr w:type="spellStart"/>
      <w:r>
        <w:t>ArcScene</w:t>
      </w:r>
      <w:proofErr w:type="spellEnd"/>
      <w:r>
        <w:t xml:space="preserve">. </w:t>
      </w:r>
    </w:p>
    <w:p w:rsidR="00167AC5" w:rsidRPr="00C970B4" w:rsidRDefault="00167AC5" w:rsidP="00167AC5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Kliknij </w:t>
      </w:r>
      <w:r w:rsidR="00C970B4">
        <w:t>w</w:t>
      </w:r>
      <w:r w:rsidR="00C43159">
        <w:t xml:space="preserve"> głównym pasku narzędziowym </w:t>
      </w:r>
      <w:r w:rsidR="00C43159" w:rsidRPr="00C43159">
        <w:rPr>
          <w:b/>
          <w:i/>
        </w:rPr>
        <w:t>Edycja --&gt;</w:t>
      </w:r>
      <w:r w:rsidR="00C43159">
        <w:rPr>
          <w:b/>
        </w:rPr>
        <w:t xml:space="preserve"> </w:t>
      </w:r>
      <w:r w:rsidR="00C43159" w:rsidRPr="00C43159">
        <w:rPr>
          <w:b/>
          <w:i/>
        </w:rPr>
        <w:t>Wybierz wszystkie elementy</w:t>
      </w:r>
      <w:r w:rsidR="00C43159">
        <w:rPr>
          <w:b/>
        </w:rPr>
        <w:t xml:space="preserve"> </w:t>
      </w:r>
    </w:p>
    <w:p w:rsidR="00C970B4" w:rsidRDefault="00C970B4" w:rsidP="00C970B4">
      <w:pPr>
        <w:pStyle w:val="Akapitzlist"/>
        <w:spacing w:after="0" w:line="240" w:lineRule="auto"/>
        <w:ind w:left="426"/>
      </w:pPr>
      <w:r>
        <w:t>Narysowane linie zostały zaznaczone.</w:t>
      </w:r>
    </w:p>
    <w:p w:rsidR="00C970B4" w:rsidRPr="00C356B5" w:rsidRDefault="00C970B4" w:rsidP="00C970B4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W głównym pasku narzędziowym kliknij </w:t>
      </w:r>
      <w:r>
        <w:rPr>
          <w:b/>
          <w:i/>
        </w:rPr>
        <w:t>Edycja --&gt; Kopiuj</w:t>
      </w:r>
    </w:p>
    <w:p w:rsidR="009C040A" w:rsidRPr="009C040A" w:rsidRDefault="00C356B5" w:rsidP="009C040A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 w:rsidRPr="009C040A">
        <w:t>Wróć do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ArcScene</w:t>
      </w:r>
      <w:proofErr w:type="spellEnd"/>
      <w:r w:rsidR="009C040A">
        <w:rPr>
          <w:b/>
          <w:i/>
        </w:rPr>
        <w:t xml:space="preserve"> </w:t>
      </w:r>
      <w:r w:rsidR="009C040A" w:rsidRPr="009C040A">
        <w:t xml:space="preserve">i w głównym pasku narzędziowym </w:t>
      </w:r>
      <w:proofErr w:type="gramStart"/>
      <w:r w:rsidR="009C040A" w:rsidRPr="009C040A">
        <w:t>wybierz</w:t>
      </w:r>
      <w:r w:rsidR="009C040A">
        <w:rPr>
          <w:b/>
          <w:i/>
        </w:rPr>
        <w:t xml:space="preserve"> </w:t>
      </w:r>
      <w:r>
        <w:rPr>
          <w:b/>
          <w:i/>
        </w:rPr>
        <w:t xml:space="preserve"> Edycja</w:t>
      </w:r>
      <w:proofErr w:type="gramEnd"/>
      <w:r w:rsidR="009C040A">
        <w:rPr>
          <w:b/>
          <w:i/>
        </w:rPr>
        <w:t xml:space="preserve"> --&gt; W</w:t>
      </w:r>
      <w:r>
        <w:rPr>
          <w:b/>
          <w:i/>
        </w:rPr>
        <w:t>klej</w:t>
      </w:r>
    </w:p>
    <w:p w:rsidR="00C52102" w:rsidRDefault="009C040A" w:rsidP="009C040A">
      <w:pPr>
        <w:pStyle w:val="Akapitzlist"/>
        <w:spacing w:after="0" w:line="240" w:lineRule="auto"/>
        <w:ind w:left="426"/>
      </w:pPr>
      <w:r>
        <w:t>Linie zostały wklejone na scenę.</w:t>
      </w:r>
    </w:p>
    <w:p w:rsidR="00FA02BD" w:rsidRDefault="00FA02BD" w:rsidP="00FA02BD">
      <w:pPr>
        <w:pStyle w:val="Akapitzlist"/>
        <w:spacing w:after="0" w:line="240" w:lineRule="auto"/>
        <w:ind w:left="426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019675" cy="3133830"/>
            <wp:effectExtent l="19050" t="0" r="9525" b="0"/>
            <wp:docPr id="2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44" cy="313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BD" w:rsidRDefault="00FA02BD" w:rsidP="00FA02BD">
      <w:pPr>
        <w:pStyle w:val="Akapitzlist"/>
        <w:spacing w:after="0" w:line="240" w:lineRule="auto"/>
        <w:ind w:left="426"/>
        <w:jc w:val="center"/>
      </w:pPr>
    </w:p>
    <w:p w:rsidR="00A4595E" w:rsidRDefault="00A4595E" w:rsidP="00A4595E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>Jeśli to konieczne odznacz wklejone linie klikając LKM w dowolnym miejscu na scenie.</w:t>
      </w:r>
    </w:p>
    <w:p w:rsidR="00A4595E" w:rsidRDefault="00D5478C" w:rsidP="00A4595E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>Zapisz projekt w</w:t>
      </w:r>
      <w:r w:rsidRPr="00D5478C">
        <w:rPr>
          <w:b/>
        </w:rPr>
        <w:t xml:space="preserve"> </w:t>
      </w:r>
      <w:proofErr w:type="spellStart"/>
      <w:r w:rsidRPr="00D5478C">
        <w:rPr>
          <w:b/>
        </w:rPr>
        <w:t>ArcScene</w:t>
      </w:r>
      <w:proofErr w:type="spellEnd"/>
      <w:r>
        <w:rPr>
          <w:b/>
        </w:rPr>
        <w:t xml:space="preserve"> </w:t>
      </w:r>
      <w:r w:rsidRPr="00D5478C">
        <w:t>i zamknij program.</w:t>
      </w:r>
    </w:p>
    <w:p w:rsidR="00D5478C" w:rsidRPr="00D5478C" w:rsidRDefault="00D5478C" w:rsidP="00A4595E">
      <w:pPr>
        <w:pStyle w:val="Akapitzlist"/>
        <w:numPr>
          <w:ilvl w:val="0"/>
          <w:numId w:val="14"/>
        </w:numPr>
        <w:spacing w:after="0" w:line="240" w:lineRule="auto"/>
        <w:ind w:left="426" w:hanging="426"/>
      </w:pPr>
      <w:r>
        <w:t xml:space="preserve">Zamknij </w:t>
      </w:r>
      <w:proofErr w:type="spellStart"/>
      <w:r>
        <w:t>Arcmap</w:t>
      </w:r>
      <w:proofErr w:type="spellEnd"/>
      <w:r>
        <w:t>.</w:t>
      </w:r>
    </w:p>
    <w:p w:rsidR="00FA02BD" w:rsidRPr="002C1D02" w:rsidRDefault="00FA02BD" w:rsidP="00A4595E">
      <w:pPr>
        <w:pStyle w:val="Akapitzlist"/>
        <w:spacing w:after="0" w:line="240" w:lineRule="auto"/>
        <w:ind w:left="426"/>
      </w:pPr>
    </w:p>
    <w:sectPr w:rsidR="00FA02BD" w:rsidRPr="002C1D02" w:rsidSect="00A32C8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43FD" w:rsidRDefault="006843FD" w:rsidP="00BA511D">
      <w:pPr>
        <w:spacing w:after="0" w:line="240" w:lineRule="auto"/>
      </w:pPr>
      <w:r>
        <w:separator/>
      </w:r>
    </w:p>
  </w:endnote>
  <w:endnote w:type="continuationSeparator" w:id="0">
    <w:p w:rsidR="006843FD" w:rsidRDefault="006843FD" w:rsidP="00BA5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AFF" w:rsidRDefault="001A5AF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0146662"/>
      <w:docPartObj>
        <w:docPartGallery w:val="Page Numbers (Bottom of Page)"/>
        <w:docPartUnique/>
      </w:docPartObj>
    </w:sdtPr>
    <w:sdtContent>
      <w:p w:rsidR="001A5AFF" w:rsidRDefault="001A5AFF">
        <w:pPr>
          <w:pStyle w:val="Stopka"/>
          <w:jc w:val="right"/>
        </w:pPr>
        <w:fldSimple w:instr=" PAGE   \* MERGEFORMAT ">
          <w:r w:rsidR="00636FB2">
            <w:rPr>
              <w:noProof/>
            </w:rPr>
            <w:t>11</w:t>
          </w:r>
        </w:fldSimple>
      </w:p>
    </w:sdtContent>
  </w:sdt>
  <w:p w:rsidR="00C77BC6" w:rsidRDefault="00C77BC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AFF" w:rsidRDefault="001A5AF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43FD" w:rsidRDefault="006843FD" w:rsidP="00BA511D">
      <w:pPr>
        <w:spacing w:after="0" w:line="240" w:lineRule="auto"/>
      </w:pPr>
      <w:r>
        <w:separator/>
      </w:r>
    </w:p>
  </w:footnote>
  <w:footnote w:type="continuationSeparator" w:id="0">
    <w:p w:rsidR="006843FD" w:rsidRDefault="006843FD" w:rsidP="00BA51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AFF" w:rsidRDefault="001A5AF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eastAsiaTheme="majorEastAsia" w:cstheme="majorBidi"/>
        <w:sz w:val="20"/>
        <w:szCs w:val="20"/>
      </w:rPr>
      <w:alias w:val="Tytuł"/>
      <w:id w:val="77738743"/>
      <w:placeholder>
        <w:docPart w:val="D16D01E174E34AD2807FEBB1FAA740F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C77BC6" w:rsidRPr="00BA511D" w:rsidRDefault="00C77BC6">
        <w:pPr>
          <w:pStyle w:val="Nagwek"/>
          <w:pBdr>
            <w:bottom w:val="thickThinSmallGap" w:sz="24" w:space="1" w:color="622423" w:themeColor="accent2" w:themeShade="7F"/>
          </w:pBdr>
          <w:jc w:val="center"/>
          <w:rPr>
            <w:rFonts w:eastAsiaTheme="majorEastAsia" w:cstheme="majorBidi"/>
            <w:sz w:val="20"/>
            <w:szCs w:val="20"/>
          </w:rPr>
        </w:pPr>
        <w:r w:rsidRPr="00BA511D">
          <w:rPr>
            <w:rFonts w:eastAsiaTheme="majorEastAsia" w:cstheme="majorBidi"/>
            <w:sz w:val="20"/>
            <w:szCs w:val="20"/>
          </w:rPr>
          <w:t>Akademia Górniczo</w:t>
        </w:r>
        <w:r>
          <w:rPr>
            <w:rFonts w:eastAsiaTheme="majorEastAsia" w:cstheme="majorBidi"/>
            <w:sz w:val="20"/>
            <w:szCs w:val="20"/>
          </w:rPr>
          <w:t xml:space="preserve"> - H</w:t>
        </w:r>
        <w:r w:rsidRPr="00BA511D">
          <w:rPr>
            <w:rFonts w:eastAsiaTheme="majorEastAsia" w:cstheme="majorBidi"/>
            <w:sz w:val="20"/>
            <w:szCs w:val="20"/>
          </w:rPr>
          <w:t>utnicza im. Sta</w:t>
        </w:r>
        <w:r>
          <w:rPr>
            <w:rFonts w:eastAsiaTheme="majorEastAsia" w:cstheme="majorBidi"/>
            <w:sz w:val="20"/>
            <w:szCs w:val="20"/>
          </w:rPr>
          <w:t xml:space="preserve">szica w </w:t>
        </w:r>
        <w:proofErr w:type="gramStart"/>
        <w:r>
          <w:rPr>
            <w:rFonts w:eastAsiaTheme="majorEastAsia" w:cstheme="majorBidi"/>
            <w:sz w:val="20"/>
            <w:szCs w:val="20"/>
          </w:rPr>
          <w:t>Krakowie             Wydział</w:t>
        </w:r>
        <w:proofErr w:type="gramEnd"/>
        <w:r>
          <w:rPr>
            <w:rFonts w:eastAsiaTheme="majorEastAsia" w:cstheme="majorBidi"/>
            <w:sz w:val="20"/>
            <w:szCs w:val="20"/>
          </w:rPr>
          <w:t xml:space="preserve"> Geodezji Górniczej i Inżynierii Środowiska</w:t>
        </w:r>
      </w:p>
    </w:sdtContent>
  </w:sdt>
  <w:p w:rsidR="00C77BC6" w:rsidRPr="00BA511D" w:rsidRDefault="00C77BC6">
    <w:pPr>
      <w:pStyle w:val="Nagwek"/>
      <w:rPr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AFF" w:rsidRDefault="001A5AF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C73E13E4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4F141D3"/>
    <w:multiLevelType w:val="multilevel"/>
    <w:tmpl w:val="FE4EAFA6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F66132"/>
    <w:multiLevelType w:val="hybridMultilevel"/>
    <w:tmpl w:val="F6665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9F5B69"/>
    <w:multiLevelType w:val="hybridMultilevel"/>
    <w:tmpl w:val="4B883394"/>
    <w:lvl w:ilvl="0" w:tplc="C40EE982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>
    <w:nsid w:val="0A8E1FB8"/>
    <w:multiLevelType w:val="hybridMultilevel"/>
    <w:tmpl w:val="1EA04C90"/>
    <w:lvl w:ilvl="0" w:tplc="C40EE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3801A7"/>
    <w:multiLevelType w:val="hybridMultilevel"/>
    <w:tmpl w:val="494AE97C"/>
    <w:lvl w:ilvl="0" w:tplc="C40EE982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1F815272"/>
    <w:multiLevelType w:val="hybridMultilevel"/>
    <w:tmpl w:val="702E1FAA"/>
    <w:lvl w:ilvl="0" w:tplc="C40EE982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>
    <w:nsid w:val="21672E31"/>
    <w:multiLevelType w:val="hybridMultilevel"/>
    <w:tmpl w:val="DDEE9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374D59"/>
    <w:multiLevelType w:val="hybridMultilevel"/>
    <w:tmpl w:val="089CBD64"/>
    <w:lvl w:ilvl="0" w:tplc="5B4AA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D0588D"/>
    <w:multiLevelType w:val="hybridMultilevel"/>
    <w:tmpl w:val="A7CA853E"/>
    <w:lvl w:ilvl="0" w:tplc="C40EE982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41CF5C30"/>
    <w:multiLevelType w:val="hybridMultilevel"/>
    <w:tmpl w:val="AD04FF2E"/>
    <w:lvl w:ilvl="0" w:tplc="C40EE982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>
    <w:nsid w:val="576F7CF4"/>
    <w:multiLevelType w:val="hybridMultilevel"/>
    <w:tmpl w:val="BE0A2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8B5199"/>
    <w:multiLevelType w:val="hybridMultilevel"/>
    <w:tmpl w:val="553A29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E804E8"/>
    <w:multiLevelType w:val="hybridMultilevel"/>
    <w:tmpl w:val="D1A2EA68"/>
    <w:lvl w:ilvl="0" w:tplc="C40EE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"/>
  </w:num>
  <w:num w:numId="4">
    <w:abstractNumId w:val="8"/>
  </w:num>
  <w:num w:numId="5">
    <w:abstractNumId w:val="4"/>
  </w:num>
  <w:num w:numId="6">
    <w:abstractNumId w:val="10"/>
  </w:num>
  <w:num w:numId="7">
    <w:abstractNumId w:val="3"/>
  </w:num>
  <w:num w:numId="8">
    <w:abstractNumId w:val="5"/>
  </w:num>
  <w:num w:numId="9">
    <w:abstractNumId w:val="9"/>
  </w:num>
  <w:num w:numId="10">
    <w:abstractNumId w:val="13"/>
  </w:num>
  <w:num w:numId="11">
    <w:abstractNumId w:val="6"/>
  </w:num>
  <w:num w:numId="12">
    <w:abstractNumId w:val="2"/>
  </w:num>
  <w:num w:numId="13">
    <w:abstractNumId w:val="0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4">
      <o:colormenu v:ext="edit" fillcolor="#c00000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DA5E0E"/>
    <w:rsid w:val="00002F7C"/>
    <w:rsid w:val="000043F8"/>
    <w:rsid w:val="000117F3"/>
    <w:rsid w:val="00013831"/>
    <w:rsid w:val="00013C8E"/>
    <w:rsid w:val="000168AB"/>
    <w:rsid w:val="00016969"/>
    <w:rsid w:val="00021AE8"/>
    <w:rsid w:val="00027AAF"/>
    <w:rsid w:val="000300CA"/>
    <w:rsid w:val="00030C21"/>
    <w:rsid w:val="00036D37"/>
    <w:rsid w:val="00041A8E"/>
    <w:rsid w:val="0004348F"/>
    <w:rsid w:val="000519A4"/>
    <w:rsid w:val="0005264F"/>
    <w:rsid w:val="000536F8"/>
    <w:rsid w:val="00054638"/>
    <w:rsid w:val="00056369"/>
    <w:rsid w:val="0006034C"/>
    <w:rsid w:val="000633B1"/>
    <w:rsid w:val="00067F5D"/>
    <w:rsid w:val="00072D59"/>
    <w:rsid w:val="00074AE3"/>
    <w:rsid w:val="0007632C"/>
    <w:rsid w:val="00091758"/>
    <w:rsid w:val="000A00E5"/>
    <w:rsid w:val="000A1759"/>
    <w:rsid w:val="000A1E94"/>
    <w:rsid w:val="000A649B"/>
    <w:rsid w:val="000A64D1"/>
    <w:rsid w:val="000A6CEF"/>
    <w:rsid w:val="000C3958"/>
    <w:rsid w:val="000C4B32"/>
    <w:rsid w:val="000D357C"/>
    <w:rsid w:val="000D3A87"/>
    <w:rsid w:val="000D4ABF"/>
    <w:rsid w:val="000D7DC4"/>
    <w:rsid w:val="000E4A18"/>
    <w:rsid w:val="000F15DB"/>
    <w:rsid w:val="000F3A76"/>
    <w:rsid w:val="000F4189"/>
    <w:rsid w:val="000F4EE5"/>
    <w:rsid w:val="001014DE"/>
    <w:rsid w:val="0011197A"/>
    <w:rsid w:val="00111A5D"/>
    <w:rsid w:val="001169E6"/>
    <w:rsid w:val="00132220"/>
    <w:rsid w:val="00134DED"/>
    <w:rsid w:val="00136485"/>
    <w:rsid w:val="001423D4"/>
    <w:rsid w:val="00144475"/>
    <w:rsid w:val="001460A9"/>
    <w:rsid w:val="0014621B"/>
    <w:rsid w:val="00147E67"/>
    <w:rsid w:val="001505A4"/>
    <w:rsid w:val="00151893"/>
    <w:rsid w:val="0015338A"/>
    <w:rsid w:val="00157EA8"/>
    <w:rsid w:val="00162507"/>
    <w:rsid w:val="0016363D"/>
    <w:rsid w:val="00166378"/>
    <w:rsid w:val="00167AC5"/>
    <w:rsid w:val="00167D30"/>
    <w:rsid w:val="00167F3F"/>
    <w:rsid w:val="00170D67"/>
    <w:rsid w:val="00172C1A"/>
    <w:rsid w:val="00185027"/>
    <w:rsid w:val="00186AAF"/>
    <w:rsid w:val="00196641"/>
    <w:rsid w:val="001A0398"/>
    <w:rsid w:val="001A5AFF"/>
    <w:rsid w:val="001A6D03"/>
    <w:rsid w:val="001B2FBB"/>
    <w:rsid w:val="001B36F9"/>
    <w:rsid w:val="001B3DFE"/>
    <w:rsid w:val="001B6407"/>
    <w:rsid w:val="001B7FC1"/>
    <w:rsid w:val="001C7D31"/>
    <w:rsid w:val="001D2F19"/>
    <w:rsid w:val="001D5AA3"/>
    <w:rsid w:val="001E477D"/>
    <w:rsid w:val="001E5383"/>
    <w:rsid w:val="001F2630"/>
    <w:rsid w:val="001F3BA7"/>
    <w:rsid w:val="001F7CBD"/>
    <w:rsid w:val="0020259B"/>
    <w:rsid w:val="002027E6"/>
    <w:rsid w:val="00202CE8"/>
    <w:rsid w:val="0020392B"/>
    <w:rsid w:val="0020704C"/>
    <w:rsid w:val="00207F0C"/>
    <w:rsid w:val="00212AE7"/>
    <w:rsid w:val="00213A16"/>
    <w:rsid w:val="00214DC6"/>
    <w:rsid w:val="00215271"/>
    <w:rsid w:val="00216971"/>
    <w:rsid w:val="00217693"/>
    <w:rsid w:val="00220214"/>
    <w:rsid w:val="00221F87"/>
    <w:rsid w:val="00223CB3"/>
    <w:rsid w:val="00224938"/>
    <w:rsid w:val="00232D66"/>
    <w:rsid w:val="00233914"/>
    <w:rsid w:val="00243082"/>
    <w:rsid w:val="00244114"/>
    <w:rsid w:val="00246F5C"/>
    <w:rsid w:val="002522E9"/>
    <w:rsid w:val="002526FA"/>
    <w:rsid w:val="00255BF5"/>
    <w:rsid w:val="002631A7"/>
    <w:rsid w:val="0027392C"/>
    <w:rsid w:val="002753C7"/>
    <w:rsid w:val="002767C2"/>
    <w:rsid w:val="00280110"/>
    <w:rsid w:val="002822A2"/>
    <w:rsid w:val="002878C8"/>
    <w:rsid w:val="00287D7B"/>
    <w:rsid w:val="00290EF1"/>
    <w:rsid w:val="00291CA8"/>
    <w:rsid w:val="00293604"/>
    <w:rsid w:val="00293F60"/>
    <w:rsid w:val="002972C0"/>
    <w:rsid w:val="0029736B"/>
    <w:rsid w:val="002977AA"/>
    <w:rsid w:val="002A4544"/>
    <w:rsid w:val="002B3C9C"/>
    <w:rsid w:val="002B5AE3"/>
    <w:rsid w:val="002C1D02"/>
    <w:rsid w:val="002C4661"/>
    <w:rsid w:val="002E0C33"/>
    <w:rsid w:val="002E5E5D"/>
    <w:rsid w:val="002E6B50"/>
    <w:rsid w:val="002E7B3B"/>
    <w:rsid w:val="002F1E62"/>
    <w:rsid w:val="002F41D5"/>
    <w:rsid w:val="002F4B4E"/>
    <w:rsid w:val="00302210"/>
    <w:rsid w:val="00307EFA"/>
    <w:rsid w:val="00311249"/>
    <w:rsid w:val="003125CF"/>
    <w:rsid w:val="003133ED"/>
    <w:rsid w:val="003236AE"/>
    <w:rsid w:val="0034257A"/>
    <w:rsid w:val="00344CFE"/>
    <w:rsid w:val="00344FD7"/>
    <w:rsid w:val="0034627D"/>
    <w:rsid w:val="00357E80"/>
    <w:rsid w:val="0036569D"/>
    <w:rsid w:val="00372965"/>
    <w:rsid w:val="00372D51"/>
    <w:rsid w:val="003764A3"/>
    <w:rsid w:val="003951A4"/>
    <w:rsid w:val="00397C20"/>
    <w:rsid w:val="003A286A"/>
    <w:rsid w:val="003A494D"/>
    <w:rsid w:val="003A626D"/>
    <w:rsid w:val="003B1B7E"/>
    <w:rsid w:val="003B3EAF"/>
    <w:rsid w:val="003B7851"/>
    <w:rsid w:val="003D130D"/>
    <w:rsid w:val="003D367F"/>
    <w:rsid w:val="003D3D4F"/>
    <w:rsid w:val="003D5C22"/>
    <w:rsid w:val="003D6178"/>
    <w:rsid w:val="003E1116"/>
    <w:rsid w:val="003E2DA8"/>
    <w:rsid w:val="003E483E"/>
    <w:rsid w:val="003E53CD"/>
    <w:rsid w:val="003F01B4"/>
    <w:rsid w:val="003F25E3"/>
    <w:rsid w:val="003F2D27"/>
    <w:rsid w:val="003F382E"/>
    <w:rsid w:val="003F4398"/>
    <w:rsid w:val="003F50F1"/>
    <w:rsid w:val="00402C4B"/>
    <w:rsid w:val="0040367D"/>
    <w:rsid w:val="0041136F"/>
    <w:rsid w:val="00411F76"/>
    <w:rsid w:val="00413E97"/>
    <w:rsid w:val="00415073"/>
    <w:rsid w:val="00416836"/>
    <w:rsid w:val="00422F9B"/>
    <w:rsid w:val="00443647"/>
    <w:rsid w:val="004440AA"/>
    <w:rsid w:val="00450536"/>
    <w:rsid w:val="00452261"/>
    <w:rsid w:val="0045432D"/>
    <w:rsid w:val="00461720"/>
    <w:rsid w:val="00466364"/>
    <w:rsid w:val="0046770F"/>
    <w:rsid w:val="0047015F"/>
    <w:rsid w:val="00471012"/>
    <w:rsid w:val="00472BCA"/>
    <w:rsid w:val="00473249"/>
    <w:rsid w:val="004904BC"/>
    <w:rsid w:val="00497014"/>
    <w:rsid w:val="004A27F3"/>
    <w:rsid w:val="004A77D8"/>
    <w:rsid w:val="004B67A3"/>
    <w:rsid w:val="004C0892"/>
    <w:rsid w:val="004D3B20"/>
    <w:rsid w:val="004D77F1"/>
    <w:rsid w:val="004D7B1A"/>
    <w:rsid w:val="004D7C51"/>
    <w:rsid w:val="004E1380"/>
    <w:rsid w:val="004E3BA0"/>
    <w:rsid w:val="004F7091"/>
    <w:rsid w:val="00503EB5"/>
    <w:rsid w:val="00520A82"/>
    <w:rsid w:val="005238E2"/>
    <w:rsid w:val="005263EB"/>
    <w:rsid w:val="005265A3"/>
    <w:rsid w:val="00527A4E"/>
    <w:rsid w:val="00531A0E"/>
    <w:rsid w:val="00536B72"/>
    <w:rsid w:val="00541A96"/>
    <w:rsid w:val="00546BEB"/>
    <w:rsid w:val="00551593"/>
    <w:rsid w:val="00552D9D"/>
    <w:rsid w:val="00554150"/>
    <w:rsid w:val="00554AD4"/>
    <w:rsid w:val="005600AD"/>
    <w:rsid w:val="00560B69"/>
    <w:rsid w:val="00566CAE"/>
    <w:rsid w:val="00567F1D"/>
    <w:rsid w:val="00574480"/>
    <w:rsid w:val="00575525"/>
    <w:rsid w:val="00580AF1"/>
    <w:rsid w:val="0058171B"/>
    <w:rsid w:val="00585159"/>
    <w:rsid w:val="00586E8C"/>
    <w:rsid w:val="00592984"/>
    <w:rsid w:val="005A0769"/>
    <w:rsid w:val="005A33A3"/>
    <w:rsid w:val="005B0A7E"/>
    <w:rsid w:val="005B3D5C"/>
    <w:rsid w:val="005B3EA7"/>
    <w:rsid w:val="005B4781"/>
    <w:rsid w:val="005B4F0C"/>
    <w:rsid w:val="005B540A"/>
    <w:rsid w:val="005C3E67"/>
    <w:rsid w:val="005D27F5"/>
    <w:rsid w:val="005D4742"/>
    <w:rsid w:val="005D78F0"/>
    <w:rsid w:val="005D7A81"/>
    <w:rsid w:val="005E2CEC"/>
    <w:rsid w:val="005F6381"/>
    <w:rsid w:val="0061075B"/>
    <w:rsid w:val="006172B4"/>
    <w:rsid w:val="00620E6B"/>
    <w:rsid w:val="006217E3"/>
    <w:rsid w:val="00625495"/>
    <w:rsid w:val="00625839"/>
    <w:rsid w:val="00625FD9"/>
    <w:rsid w:val="0063251E"/>
    <w:rsid w:val="00633BFD"/>
    <w:rsid w:val="00636FB2"/>
    <w:rsid w:val="00641389"/>
    <w:rsid w:val="0065413C"/>
    <w:rsid w:val="00656D97"/>
    <w:rsid w:val="00657FC6"/>
    <w:rsid w:val="006622E7"/>
    <w:rsid w:val="006626DC"/>
    <w:rsid w:val="0066408E"/>
    <w:rsid w:val="00671867"/>
    <w:rsid w:val="006718D0"/>
    <w:rsid w:val="006722ED"/>
    <w:rsid w:val="00673505"/>
    <w:rsid w:val="006739AE"/>
    <w:rsid w:val="0067571E"/>
    <w:rsid w:val="00675992"/>
    <w:rsid w:val="00675D36"/>
    <w:rsid w:val="00676B04"/>
    <w:rsid w:val="006834C1"/>
    <w:rsid w:val="006843FD"/>
    <w:rsid w:val="00684B5B"/>
    <w:rsid w:val="0069304A"/>
    <w:rsid w:val="00693C62"/>
    <w:rsid w:val="00694126"/>
    <w:rsid w:val="00695267"/>
    <w:rsid w:val="00696BAD"/>
    <w:rsid w:val="006C25D9"/>
    <w:rsid w:val="006C673D"/>
    <w:rsid w:val="006C7B16"/>
    <w:rsid w:val="006D3E06"/>
    <w:rsid w:val="006D564F"/>
    <w:rsid w:val="006D751D"/>
    <w:rsid w:val="006E4FCB"/>
    <w:rsid w:val="006F1FD2"/>
    <w:rsid w:val="006F2266"/>
    <w:rsid w:val="006F453E"/>
    <w:rsid w:val="006F6DD0"/>
    <w:rsid w:val="006F6E97"/>
    <w:rsid w:val="00705659"/>
    <w:rsid w:val="007133A1"/>
    <w:rsid w:val="0071496E"/>
    <w:rsid w:val="00723B15"/>
    <w:rsid w:val="00727405"/>
    <w:rsid w:val="00734DDE"/>
    <w:rsid w:val="007372EC"/>
    <w:rsid w:val="00740A18"/>
    <w:rsid w:val="00744E09"/>
    <w:rsid w:val="00744EF7"/>
    <w:rsid w:val="007464C2"/>
    <w:rsid w:val="00751C2D"/>
    <w:rsid w:val="007551D4"/>
    <w:rsid w:val="00755C38"/>
    <w:rsid w:val="00760845"/>
    <w:rsid w:val="007617D8"/>
    <w:rsid w:val="00762F0A"/>
    <w:rsid w:val="00763FA0"/>
    <w:rsid w:val="0076736D"/>
    <w:rsid w:val="0077130B"/>
    <w:rsid w:val="007718D8"/>
    <w:rsid w:val="00773B71"/>
    <w:rsid w:val="00773D24"/>
    <w:rsid w:val="00777A63"/>
    <w:rsid w:val="00780057"/>
    <w:rsid w:val="00780853"/>
    <w:rsid w:val="007830FE"/>
    <w:rsid w:val="007854E6"/>
    <w:rsid w:val="00787BEC"/>
    <w:rsid w:val="00787D70"/>
    <w:rsid w:val="007973B5"/>
    <w:rsid w:val="007A2C90"/>
    <w:rsid w:val="007A736C"/>
    <w:rsid w:val="007B1F77"/>
    <w:rsid w:val="007B4E0E"/>
    <w:rsid w:val="007B6BF7"/>
    <w:rsid w:val="007C1CF4"/>
    <w:rsid w:val="007C50BB"/>
    <w:rsid w:val="007C5367"/>
    <w:rsid w:val="007C582A"/>
    <w:rsid w:val="007C5E05"/>
    <w:rsid w:val="007C602A"/>
    <w:rsid w:val="007C6957"/>
    <w:rsid w:val="007C6D2B"/>
    <w:rsid w:val="007D050C"/>
    <w:rsid w:val="007D05D0"/>
    <w:rsid w:val="007D0A94"/>
    <w:rsid w:val="007D1191"/>
    <w:rsid w:val="007D299B"/>
    <w:rsid w:val="007D6028"/>
    <w:rsid w:val="007E63A9"/>
    <w:rsid w:val="007F1E25"/>
    <w:rsid w:val="007F501B"/>
    <w:rsid w:val="007F5214"/>
    <w:rsid w:val="007F6E13"/>
    <w:rsid w:val="007F6E98"/>
    <w:rsid w:val="00800485"/>
    <w:rsid w:val="00806114"/>
    <w:rsid w:val="00810402"/>
    <w:rsid w:val="00813F81"/>
    <w:rsid w:val="00814EEA"/>
    <w:rsid w:val="00815B61"/>
    <w:rsid w:val="00815F86"/>
    <w:rsid w:val="00821F3A"/>
    <w:rsid w:val="00822389"/>
    <w:rsid w:val="008246EE"/>
    <w:rsid w:val="00825DC6"/>
    <w:rsid w:val="00826391"/>
    <w:rsid w:val="00830697"/>
    <w:rsid w:val="0084649D"/>
    <w:rsid w:val="0084666D"/>
    <w:rsid w:val="00847728"/>
    <w:rsid w:val="00853228"/>
    <w:rsid w:val="00854613"/>
    <w:rsid w:val="008572B1"/>
    <w:rsid w:val="00860EEE"/>
    <w:rsid w:val="008617AD"/>
    <w:rsid w:val="00862BF5"/>
    <w:rsid w:val="00873E95"/>
    <w:rsid w:val="00875E90"/>
    <w:rsid w:val="008761E5"/>
    <w:rsid w:val="00877CFA"/>
    <w:rsid w:val="008860BE"/>
    <w:rsid w:val="00887A87"/>
    <w:rsid w:val="00887B1C"/>
    <w:rsid w:val="00892B47"/>
    <w:rsid w:val="008A1E34"/>
    <w:rsid w:val="008B1EEF"/>
    <w:rsid w:val="008B41B0"/>
    <w:rsid w:val="008B4F0F"/>
    <w:rsid w:val="008B585E"/>
    <w:rsid w:val="008B7965"/>
    <w:rsid w:val="008C02F4"/>
    <w:rsid w:val="008C4831"/>
    <w:rsid w:val="008C7968"/>
    <w:rsid w:val="008E6A6B"/>
    <w:rsid w:val="008F0297"/>
    <w:rsid w:val="008F0B73"/>
    <w:rsid w:val="008F22ED"/>
    <w:rsid w:val="008F27FD"/>
    <w:rsid w:val="008F3BEB"/>
    <w:rsid w:val="00910594"/>
    <w:rsid w:val="009110B9"/>
    <w:rsid w:val="00914D0E"/>
    <w:rsid w:val="00925963"/>
    <w:rsid w:val="0092609F"/>
    <w:rsid w:val="009413BB"/>
    <w:rsid w:val="00941C19"/>
    <w:rsid w:val="009456A4"/>
    <w:rsid w:val="00954985"/>
    <w:rsid w:val="00955B4E"/>
    <w:rsid w:val="00961701"/>
    <w:rsid w:val="00963F02"/>
    <w:rsid w:val="0096411D"/>
    <w:rsid w:val="009641C3"/>
    <w:rsid w:val="00965E80"/>
    <w:rsid w:val="00973241"/>
    <w:rsid w:val="00977509"/>
    <w:rsid w:val="0098180F"/>
    <w:rsid w:val="00985151"/>
    <w:rsid w:val="009906F2"/>
    <w:rsid w:val="00990868"/>
    <w:rsid w:val="00990A62"/>
    <w:rsid w:val="00991F33"/>
    <w:rsid w:val="009928A8"/>
    <w:rsid w:val="009A54FA"/>
    <w:rsid w:val="009A7A44"/>
    <w:rsid w:val="009A7CC5"/>
    <w:rsid w:val="009B2AA8"/>
    <w:rsid w:val="009C040A"/>
    <w:rsid w:val="009C075B"/>
    <w:rsid w:val="009C3482"/>
    <w:rsid w:val="009C6E53"/>
    <w:rsid w:val="009D0303"/>
    <w:rsid w:val="009D1892"/>
    <w:rsid w:val="009D56E8"/>
    <w:rsid w:val="009E06B9"/>
    <w:rsid w:val="009E1F89"/>
    <w:rsid w:val="009E7123"/>
    <w:rsid w:val="009F6E4A"/>
    <w:rsid w:val="00A056DE"/>
    <w:rsid w:val="00A07CDE"/>
    <w:rsid w:val="00A1055B"/>
    <w:rsid w:val="00A109B4"/>
    <w:rsid w:val="00A15752"/>
    <w:rsid w:val="00A16F4B"/>
    <w:rsid w:val="00A22BD9"/>
    <w:rsid w:val="00A32C8A"/>
    <w:rsid w:val="00A32ECD"/>
    <w:rsid w:val="00A37731"/>
    <w:rsid w:val="00A4044A"/>
    <w:rsid w:val="00A40F3D"/>
    <w:rsid w:val="00A44A6B"/>
    <w:rsid w:val="00A4595E"/>
    <w:rsid w:val="00A517BE"/>
    <w:rsid w:val="00A52D3E"/>
    <w:rsid w:val="00A542E0"/>
    <w:rsid w:val="00A55220"/>
    <w:rsid w:val="00A56635"/>
    <w:rsid w:val="00A57781"/>
    <w:rsid w:val="00A5784F"/>
    <w:rsid w:val="00A578F4"/>
    <w:rsid w:val="00A613EE"/>
    <w:rsid w:val="00A61FE6"/>
    <w:rsid w:val="00A65E67"/>
    <w:rsid w:val="00A66560"/>
    <w:rsid w:val="00A67246"/>
    <w:rsid w:val="00A711D7"/>
    <w:rsid w:val="00A72D23"/>
    <w:rsid w:val="00A760DC"/>
    <w:rsid w:val="00A8075A"/>
    <w:rsid w:val="00A81CD6"/>
    <w:rsid w:val="00A83F6E"/>
    <w:rsid w:val="00A85189"/>
    <w:rsid w:val="00A85490"/>
    <w:rsid w:val="00A85E80"/>
    <w:rsid w:val="00A95368"/>
    <w:rsid w:val="00A96837"/>
    <w:rsid w:val="00AA0C3B"/>
    <w:rsid w:val="00AA1174"/>
    <w:rsid w:val="00AA2EED"/>
    <w:rsid w:val="00AA33F0"/>
    <w:rsid w:val="00AA79AC"/>
    <w:rsid w:val="00AA7DA9"/>
    <w:rsid w:val="00AB1348"/>
    <w:rsid w:val="00AB3D7A"/>
    <w:rsid w:val="00AC128D"/>
    <w:rsid w:val="00AD0DF9"/>
    <w:rsid w:val="00AD2874"/>
    <w:rsid w:val="00AD662C"/>
    <w:rsid w:val="00AE0F5C"/>
    <w:rsid w:val="00AE29E3"/>
    <w:rsid w:val="00AE393B"/>
    <w:rsid w:val="00AF3737"/>
    <w:rsid w:val="00AF402B"/>
    <w:rsid w:val="00AF74E5"/>
    <w:rsid w:val="00B007DC"/>
    <w:rsid w:val="00B02864"/>
    <w:rsid w:val="00B05176"/>
    <w:rsid w:val="00B07294"/>
    <w:rsid w:val="00B078A1"/>
    <w:rsid w:val="00B147E4"/>
    <w:rsid w:val="00B15E15"/>
    <w:rsid w:val="00B165CF"/>
    <w:rsid w:val="00B21E23"/>
    <w:rsid w:val="00B21F17"/>
    <w:rsid w:val="00B229AF"/>
    <w:rsid w:val="00B23194"/>
    <w:rsid w:val="00B23B1B"/>
    <w:rsid w:val="00B27C44"/>
    <w:rsid w:val="00B31F77"/>
    <w:rsid w:val="00B40BE8"/>
    <w:rsid w:val="00B433D6"/>
    <w:rsid w:val="00B43797"/>
    <w:rsid w:val="00B459A4"/>
    <w:rsid w:val="00B502A3"/>
    <w:rsid w:val="00B5082E"/>
    <w:rsid w:val="00B5240D"/>
    <w:rsid w:val="00B53CDC"/>
    <w:rsid w:val="00B63CAC"/>
    <w:rsid w:val="00B64A0A"/>
    <w:rsid w:val="00B66EF0"/>
    <w:rsid w:val="00B81BAC"/>
    <w:rsid w:val="00B86262"/>
    <w:rsid w:val="00B87A47"/>
    <w:rsid w:val="00B941A2"/>
    <w:rsid w:val="00B972BB"/>
    <w:rsid w:val="00BA0743"/>
    <w:rsid w:val="00BA14DD"/>
    <w:rsid w:val="00BA15BD"/>
    <w:rsid w:val="00BA344F"/>
    <w:rsid w:val="00BA511D"/>
    <w:rsid w:val="00BB0BF8"/>
    <w:rsid w:val="00BB2932"/>
    <w:rsid w:val="00BB55CF"/>
    <w:rsid w:val="00BC3695"/>
    <w:rsid w:val="00BC59D4"/>
    <w:rsid w:val="00BD0D97"/>
    <w:rsid w:val="00BD3CA7"/>
    <w:rsid w:val="00BD6233"/>
    <w:rsid w:val="00BD65F9"/>
    <w:rsid w:val="00BD7994"/>
    <w:rsid w:val="00BE59CC"/>
    <w:rsid w:val="00BE6B03"/>
    <w:rsid w:val="00BE6B83"/>
    <w:rsid w:val="00BF06C3"/>
    <w:rsid w:val="00BF0D78"/>
    <w:rsid w:val="00BF509F"/>
    <w:rsid w:val="00BF7E7F"/>
    <w:rsid w:val="00C01102"/>
    <w:rsid w:val="00C04A15"/>
    <w:rsid w:val="00C10600"/>
    <w:rsid w:val="00C141FF"/>
    <w:rsid w:val="00C169AD"/>
    <w:rsid w:val="00C23E69"/>
    <w:rsid w:val="00C25139"/>
    <w:rsid w:val="00C35433"/>
    <w:rsid w:val="00C356B5"/>
    <w:rsid w:val="00C373D0"/>
    <w:rsid w:val="00C37EC7"/>
    <w:rsid w:val="00C40D25"/>
    <w:rsid w:val="00C43159"/>
    <w:rsid w:val="00C46216"/>
    <w:rsid w:val="00C514A5"/>
    <w:rsid w:val="00C52102"/>
    <w:rsid w:val="00C536F8"/>
    <w:rsid w:val="00C5573C"/>
    <w:rsid w:val="00C57DE0"/>
    <w:rsid w:val="00C633FA"/>
    <w:rsid w:val="00C75C5B"/>
    <w:rsid w:val="00C75F45"/>
    <w:rsid w:val="00C77BC6"/>
    <w:rsid w:val="00C80A27"/>
    <w:rsid w:val="00C86D22"/>
    <w:rsid w:val="00C92910"/>
    <w:rsid w:val="00C94A59"/>
    <w:rsid w:val="00C95071"/>
    <w:rsid w:val="00C9512B"/>
    <w:rsid w:val="00C970B4"/>
    <w:rsid w:val="00CA16E8"/>
    <w:rsid w:val="00CA357A"/>
    <w:rsid w:val="00CA7352"/>
    <w:rsid w:val="00CB0CFF"/>
    <w:rsid w:val="00CB2A0C"/>
    <w:rsid w:val="00CB67DD"/>
    <w:rsid w:val="00CB7A6C"/>
    <w:rsid w:val="00CC139C"/>
    <w:rsid w:val="00CC4716"/>
    <w:rsid w:val="00CD1B80"/>
    <w:rsid w:val="00CD6405"/>
    <w:rsid w:val="00CE069E"/>
    <w:rsid w:val="00CE1165"/>
    <w:rsid w:val="00CE2DD4"/>
    <w:rsid w:val="00CE54F3"/>
    <w:rsid w:val="00CF174A"/>
    <w:rsid w:val="00CF17C7"/>
    <w:rsid w:val="00D0136C"/>
    <w:rsid w:val="00D01D18"/>
    <w:rsid w:val="00D03FDC"/>
    <w:rsid w:val="00D121F4"/>
    <w:rsid w:val="00D130D7"/>
    <w:rsid w:val="00D158A3"/>
    <w:rsid w:val="00D23037"/>
    <w:rsid w:val="00D32BD2"/>
    <w:rsid w:val="00D40096"/>
    <w:rsid w:val="00D409DB"/>
    <w:rsid w:val="00D40FD8"/>
    <w:rsid w:val="00D52EDC"/>
    <w:rsid w:val="00D5478C"/>
    <w:rsid w:val="00D57954"/>
    <w:rsid w:val="00D6279E"/>
    <w:rsid w:val="00D66C35"/>
    <w:rsid w:val="00D67975"/>
    <w:rsid w:val="00D75786"/>
    <w:rsid w:val="00D760B2"/>
    <w:rsid w:val="00D76BA8"/>
    <w:rsid w:val="00D83017"/>
    <w:rsid w:val="00D921C0"/>
    <w:rsid w:val="00D92416"/>
    <w:rsid w:val="00D9277E"/>
    <w:rsid w:val="00DA2AA6"/>
    <w:rsid w:val="00DA2B6F"/>
    <w:rsid w:val="00DA5E0E"/>
    <w:rsid w:val="00DB2ECD"/>
    <w:rsid w:val="00DB54DA"/>
    <w:rsid w:val="00DB5E60"/>
    <w:rsid w:val="00DB643E"/>
    <w:rsid w:val="00DB750F"/>
    <w:rsid w:val="00DC35E1"/>
    <w:rsid w:val="00DC4CE5"/>
    <w:rsid w:val="00DC5EF7"/>
    <w:rsid w:val="00DC7529"/>
    <w:rsid w:val="00DE02C3"/>
    <w:rsid w:val="00DE0A0D"/>
    <w:rsid w:val="00DE66C0"/>
    <w:rsid w:val="00DE77E6"/>
    <w:rsid w:val="00E00369"/>
    <w:rsid w:val="00E041C5"/>
    <w:rsid w:val="00E05621"/>
    <w:rsid w:val="00E06796"/>
    <w:rsid w:val="00E10AD9"/>
    <w:rsid w:val="00E14487"/>
    <w:rsid w:val="00E203B3"/>
    <w:rsid w:val="00E215FA"/>
    <w:rsid w:val="00E23898"/>
    <w:rsid w:val="00E2427A"/>
    <w:rsid w:val="00E247B4"/>
    <w:rsid w:val="00E26292"/>
    <w:rsid w:val="00E3173E"/>
    <w:rsid w:val="00E41ACA"/>
    <w:rsid w:val="00E41FC0"/>
    <w:rsid w:val="00E551AA"/>
    <w:rsid w:val="00E576AF"/>
    <w:rsid w:val="00E74AB8"/>
    <w:rsid w:val="00E80F59"/>
    <w:rsid w:val="00E82695"/>
    <w:rsid w:val="00E83BC7"/>
    <w:rsid w:val="00E90BE3"/>
    <w:rsid w:val="00E9211D"/>
    <w:rsid w:val="00E96A7F"/>
    <w:rsid w:val="00E97DC2"/>
    <w:rsid w:val="00EA0A81"/>
    <w:rsid w:val="00EA3290"/>
    <w:rsid w:val="00EA4011"/>
    <w:rsid w:val="00EA4DBD"/>
    <w:rsid w:val="00EA5154"/>
    <w:rsid w:val="00EA59AC"/>
    <w:rsid w:val="00EA66BC"/>
    <w:rsid w:val="00EA6E90"/>
    <w:rsid w:val="00EB37EF"/>
    <w:rsid w:val="00EB44CC"/>
    <w:rsid w:val="00EB4D44"/>
    <w:rsid w:val="00EC32C6"/>
    <w:rsid w:val="00EC3E32"/>
    <w:rsid w:val="00EC44B9"/>
    <w:rsid w:val="00EC6FE1"/>
    <w:rsid w:val="00ED0CCC"/>
    <w:rsid w:val="00ED223A"/>
    <w:rsid w:val="00ED2D52"/>
    <w:rsid w:val="00ED6AEE"/>
    <w:rsid w:val="00EE2291"/>
    <w:rsid w:val="00EE249A"/>
    <w:rsid w:val="00EE4D91"/>
    <w:rsid w:val="00EF09BB"/>
    <w:rsid w:val="00EF2106"/>
    <w:rsid w:val="00EF2DAA"/>
    <w:rsid w:val="00EF4FA9"/>
    <w:rsid w:val="00EF5DE8"/>
    <w:rsid w:val="00EF6791"/>
    <w:rsid w:val="00F0213F"/>
    <w:rsid w:val="00F04188"/>
    <w:rsid w:val="00F04F6F"/>
    <w:rsid w:val="00F0799E"/>
    <w:rsid w:val="00F07BBD"/>
    <w:rsid w:val="00F12AD1"/>
    <w:rsid w:val="00F132AE"/>
    <w:rsid w:val="00F14500"/>
    <w:rsid w:val="00F21955"/>
    <w:rsid w:val="00F25330"/>
    <w:rsid w:val="00F2707F"/>
    <w:rsid w:val="00F27A26"/>
    <w:rsid w:val="00F45E13"/>
    <w:rsid w:val="00F51028"/>
    <w:rsid w:val="00F522A7"/>
    <w:rsid w:val="00F52E22"/>
    <w:rsid w:val="00F5512D"/>
    <w:rsid w:val="00F56AED"/>
    <w:rsid w:val="00F62A3F"/>
    <w:rsid w:val="00F65348"/>
    <w:rsid w:val="00F66362"/>
    <w:rsid w:val="00F704C3"/>
    <w:rsid w:val="00F70EBA"/>
    <w:rsid w:val="00F71528"/>
    <w:rsid w:val="00F749E6"/>
    <w:rsid w:val="00F74C76"/>
    <w:rsid w:val="00F86924"/>
    <w:rsid w:val="00F87954"/>
    <w:rsid w:val="00F93072"/>
    <w:rsid w:val="00F966C5"/>
    <w:rsid w:val="00FA0268"/>
    <w:rsid w:val="00FA02BD"/>
    <w:rsid w:val="00FA7F64"/>
    <w:rsid w:val="00FB0BCD"/>
    <w:rsid w:val="00FB0E3A"/>
    <w:rsid w:val="00FB4FFF"/>
    <w:rsid w:val="00FC0645"/>
    <w:rsid w:val="00FC3172"/>
    <w:rsid w:val="00FC659A"/>
    <w:rsid w:val="00FC6697"/>
    <w:rsid w:val="00FD5AC1"/>
    <w:rsid w:val="00FD7C6E"/>
    <w:rsid w:val="00FE1779"/>
    <w:rsid w:val="00FE7DF0"/>
    <w:rsid w:val="00FF15A9"/>
    <w:rsid w:val="00FF239A"/>
    <w:rsid w:val="00FF40C8"/>
    <w:rsid w:val="00FF4DB0"/>
    <w:rsid w:val="00FF517E"/>
    <w:rsid w:val="00FF7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fillcolor="#c00000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7A63"/>
  </w:style>
  <w:style w:type="paragraph" w:styleId="Nagwek1">
    <w:name w:val="heading 1"/>
    <w:basedOn w:val="Normalny"/>
    <w:next w:val="Normalny"/>
    <w:link w:val="Nagwek1Znak"/>
    <w:uiPriority w:val="9"/>
    <w:qFormat/>
    <w:rsid w:val="007A73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A736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73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736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511D"/>
  </w:style>
  <w:style w:type="paragraph" w:styleId="Stopka">
    <w:name w:val="footer"/>
    <w:basedOn w:val="Normalny"/>
    <w:link w:val="StopkaZnak"/>
    <w:uiPriority w:val="99"/>
    <w:unhideWhenUsed/>
    <w:rsid w:val="00BA51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511D"/>
  </w:style>
  <w:style w:type="paragraph" w:styleId="Tekstdymka">
    <w:name w:val="Balloon Text"/>
    <w:basedOn w:val="Normalny"/>
    <w:link w:val="TekstdymkaZnak"/>
    <w:uiPriority w:val="99"/>
    <w:semiHidden/>
    <w:unhideWhenUsed/>
    <w:rsid w:val="00BA5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511D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40D25"/>
    <w:pPr>
      <w:ind w:left="720"/>
      <w:contextualSpacing/>
    </w:pPr>
  </w:style>
  <w:style w:type="table" w:styleId="Tabela-Siatka">
    <w:name w:val="Table Grid"/>
    <w:basedOn w:val="Standardowy"/>
    <w:uiPriority w:val="59"/>
    <w:rsid w:val="00A32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B7A6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7A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B7A6C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1EE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1EE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B1EE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7A73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7A73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73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rsid w:val="007A736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apunktowana2">
    <w:name w:val="List Bullet 2"/>
    <w:basedOn w:val="Normalny"/>
    <w:uiPriority w:val="99"/>
    <w:unhideWhenUsed/>
    <w:rsid w:val="007A736C"/>
    <w:pPr>
      <w:numPr>
        <w:numId w:val="13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7A736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A73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kstpodstawowy">
    <w:name w:val="Body Text"/>
    <w:basedOn w:val="Normalny"/>
    <w:link w:val="TekstpodstawowyZnak"/>
    <w:uiPriority w:val="99"/>
    <w:unhideWhenUsed/>
    <w:rsid w:val="007A736C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736C"/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7A736C"/>
    <w:pPr>
      <w:spacing w:after="20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7A736C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A736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7A736C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7A736C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7A736C"/>
  </w:style>
  <w:style w:type="character" w:styleId="Hipercze">
    <w:name w:val="Hyperlink"/>
    <w:basedOn w:val="Domylnaczcionkaakapitu"/>
    <w:uiPriority w:val="99"/>
    <w:unhideWhenUsed/>
    <w:rsid w:val="007A736C"/>
    <w:rPr>
      <w:color w:val="0000FF" w:themeColor="hyperlink"/>
      <w:u w:val="single"/>
    </w:rPr>
  </w:style>
  <w:style w:type="character" w:customStyle="1" w:styleId="hps">
    <w:name w:val="hps"/>
    <w:basedOn w:val="Domylnaczcionkaakapitu"/>
    <w:rsid w:val="00D03F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78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56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16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11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47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16D01E174E34AD2807FEBB1FAA740F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A9E658C-7667-46A9-B21D-184C9BE32728}"/>
      </w:docPartPr>
      <w:docPartBody>
        <w:p w:rsidR="00140907" w:rsidRDefault="00140907" w:rsidP="00140907">
          <w:pPr>
            <w:pStyle w:val="D16D01E174E34AD2807FEBB1FAA740F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[Wpisz tytuł dokumentu]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140907"/>
    <w:rsid w:val="00140907"/>
    <w:rsid w:val="001E260D"/>
    <w:rsid w:val="002B04CD"/>
    <w:rsid w:val="002F0125"/>
    <w:rsid w:val="00300824"/>
    <w:rsid w:val="00314CD8"/>
    <w:rsid w:val="003B01A3"/>
    <w:rsid w:val="00436920"/>
    <w:rsid w:val="005266CB"/>
    <w:rsid w:val="00877C42"/>
    <w:rsid w:val="008A0700"/>
    <w:rsid w:val="0094071A"/>
    <w:rsid w:val="009716B4"/>
    <w:rsid w:val="009831CE"/>
    <w:rsid w:val="009B7EBB"/>
    <w:rsid w:val="00A40E39"/>
    <w:rsid w:val="00AC5273"/>
    <w:rsid w:val="00AD4B8D"/>
    <w:rsid w:val="00B04DD5"/>
    <w:rsid w:val="00ED5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40E3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16D01E174E34AD2807FEBB1FAA740FF">
    <w:name w:val="D16D01E174E34AD2807FEBB1FAA740FF"/>
    <w:rsid w:val="00140907"/>
  </w:style>
  <w:style w:type="paragraph" w:customStyle="1" w:styleId="525C5DBCF95F434DB8D3769F54B240CE">
    <w:name w:val="525C5DBCF95F434DB8D3769F54B240CE"/>
    <w:rsid w:val="0043692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CBA05E-C7C4-430F-84C1-BE2760464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1688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Akademia Górniczo - Hutnicza im. Staszica w Krakowie             Wydział Geodezji Górniczej i Inżynierii Środowiska</vt:lpstr>
    </vt:vector>
  </TitlesOfParts>
  <Company/>
  <LinksUpToDate>false</LinksUpToDate>
  <CharactersWithSpaces>11793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Akademia Górniczo - Hutnicza im. Staszica w Krakowie             Wydział Geodezji Górniczej i Inżynierii Środowiska</dc:title>
  <dc:creator>Admin</dc:creator>
  <cp:lastModifiedBy>Judyta</cp:lastModifiedBy>
  <cp:revision>91</cp:revision>
  <cp:lastPrinted>2014-11-05T18:56:00Z</cp:lastPrinted>
  <dcterms:created xsi:type="dcterms:W3CDTF">2014-11-04T12:32:00Z</dcterms:created>
  <dcterms:modified xsi:type="dcterms:W3CDTF">2014-11-05T18:57:00Z</dcterms:modified>
</cp:coreProperties>
</file>